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330B" w:rsidRPr="00795B22" w:rsidRDefault="0022330B" w:rsidP="00EF51B3">
      <w:pPr>
        <w:pBdr>
          <w:bottom w:val="single" w:sz="4" w:space="1" w:color="auto"/>
        </w:pBdr>
        <w:autoSpaceDE w:val="0"/>
        <w:autoSpaceDN w:val="0"/>
        <w:adjustRightInd w:val="0"/>
        <w:spacing w:after="0" w:line="240" w:lineRule="auto"/>
        <w:jc w:val="right"/>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Annexure: 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Reporting Format-B</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Structure of the Detailed Reporting format</w:t>
      </w:r>
    </w:p>
    <w:p w:rsidR="0022330B" w:rsidRPr="00795B22" w:rsidRDefault="0022330B" w:rsidP="00CB7E19">
      <w:pPr>
        <w:autoSpaceDE w:val="0"/>
        <w:autoSpaceDN w:val="0"/>
        <w:adjustRightInd w:val="0"/>
        <w:spacing w:after="0" w:line="240" w:lineRule="auto"/>
        <w:jc w:val="center"/>
        <w:rPr>
          <w:rFonts w:ascii="Times New Roman" w:hAnsi="Times New Roman" w:cs="Times New Roman"/>
          <w:color w:val="000000"/>
          <w:sz w:val="24"/>
          <w:szCs w:val="24"/>
        </w:rPr>
      </w:pPr>
      <w:r w:rsidRPr="00795B22">
        <w:rPr>
          <w:rFonts w:ascii="Times New Roman" w:hAnsi="Times New Roman" w:cs="Times New Roman"/>
          <w:b/>
          <w:bCs/>
          <w:color w:val="000000"/>
          <w:sz w:val="24"/>
          <w:szCs w:val="24"/>
        </w:rPr>
        <w:t>(To be submitted by Evaluators to SACS for each TI evaluated with a copy to NACO)</w:t>
      </w:r>
    </w:p>
    <w:p w:rsidR="00CB7E19" w:rsidRPr="00795B22" w:rsidRDefault="00CB7E19" w:rsidP="0022330B">
      <w:pPr>
        <w:autoSpaceDE w:val="0"/>
        <w:autoSpaceDN w:val="0"/>
        <w:adjustRightInd w:val="0"/>
        <w:spacing w:after="0" w:line="240" w:lineRule="auto"/>
        <w:rPr>
          <w:rFonts w:ascii="Times New Roman" w:hAnsi="Times New Roman" w:cs="Times New Roman"/>
          <w:b/>
          <w:bCs/>
          <w:color w:val="000000"/>
          <w:sz w:val="24"/>
          <w:szCs w:val="24"/>
        </w:rPr>
      </w:pPr>
    </w:p>
    <w:p w:rsidR="00795B22" w:rsidRDefault="00795B22" w:rsidP="0022330B">
      <w:pPr>
        <w:autoSpaceDE w:val="0"/>
        <w:autoSpaceDN w:val="0"/>
        <w:adjustRightInd w:val="0"/>
        <w:spacing w:after="0" w:line="240" w:lineRule="auto"/>
        <w:rPr>
          <w:rFonts w:ascii="Times New Roman" w:hAnsi="Times New Roman" w:cs="Times New Roman"/>
          <w:b/>
          <w:bCs/>
          <w:smallCaps/>
          <w:color w:val="000000"/>
          <w:sz w:val="24"/>
          <w:szCs w:val="24"/>
          <w:u w:val="single"/>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555F75">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Introduction</w:t>
            </w:r>
          </w:p>
        </w:tc>
      </w:tr>
    </w:tbl>
    <w:p w:rsidR="00CB7E19" w:rsidRPr="00795B22" w:rsidRDefault="00CB7E19" w:rsidP="00555F75">
      <w:pPr>
        <w:autoSpaceDE w:val="0"/>
        <w:autoSpaceDN w:val="0"/>
        <w:adjustRightInd w:val="0"/>
        <w:spacing w:before="120" w:after="120" w:line="240" w:lineRule="auto"/>
        <w:rPr>
          <w:rFonts w:ascii="Times New Roman" w:hAnsi="Times New Roman" w:cs="Times New Roman"/>
          <w:color w:val="000000"/>
          <w:sz w:val="24"/>
          <w:szCs w:val="24"/>
        </w:rPr>
      </w:pPr>
    </w:p>
    <w:p w:rsidR="00AE4D47" w:rsidRPr="00795B22" w:rsidRDefault="0022330B" w:rsidP="00B85D11">
      <w:pPr>
        <w:tabs>
          <w:tab w:val="left" w:pos="4395"/>
        </w:tabs>
        <w:autoSpaceDE w:val="0"/>
        <w:autoSpaceDN w:val="0"/>
        <w:adjustRightInd w:val="0"/>
        <w:spacing w:before="120" w:after="120" w:line="240" w:lineRule="auto"/>
        <w:rPr>
          <w:rFonts w:ascii="Times New Roman" w:hAnsi="Times New Roman" w:cs="Times New Roman"/>
          <w:color w:val="000000"/>
          <w:sz w:val="24"/>
          <w:szCs w:val="24"/>
        </w:rPr>
      </w:pPr>
      <w:r w:rsidRPr="00795B22">
        <w:rPr>
          <w:rFonts w:ascii="Times New Roman" w:hAnsi="Times New Roman" w:cs="Times New Roman"/>
          <w:b/>
          <w:color w:val="000000"/>
          <w:sz w:val="24"/>
          <w:szCs w:val="24"/>
        </w:rPr>
        <w:t xml:space="preserve">Background of Project and </w:t>
      </w:r>
      <w:proofErr w:type="spellStart"/>
      <w:r w:rsidRPr="00795B22">
        <w:rPr>
          <w:rFonts w:ascii="Times New Roman" w:hAnsi="Times New Roman" w:cs="Times New Roman"/>
          <w:b/>
          <w:color w:val="000000"/>
          <w:sz w:val="24"/>
          <w:szCs w:val="24"/>
        </w:rPr>
        <w:t>Organisation</w:t>
      </w:r>
      <w:proofErr w:type="spellEnd"/>
      <w:r w:rsidR="00B85D11">
        <w:rPr>
          <w:rFonts w:ascii="Times New Roman" w:hAnsi="Times New Roman" w:cs="Times New Roman"/>
          <w:b/>
          <w:color w:val="000000"/>
          <w:sz w:val="24"/>
          <w:szCs w:val="24"/>
        </w:rPr>
        <w:tab/>
      </w:r>
      <w:r w:rsidR="00AE4D47" w:rsidRPr="00E7403E">
        <w:rPr>
          <w:rFonts w:ascii="Times New Roman" w:hAnsi="Times New Roman" w:cs="Times New Roman"/>
          <w:color w:val="000000"/>
          <w:szCs w:val="24"/>
        </w:rPr>
        <w:t>:</w:t>
      </w:r>
      <w:r w:rsidRPr="00E7403E">
        <w:rPr>
          <w:rFonts w:ascii="Times New Roman" w:hAnsi="Times New Roman" w:cs="Times New Roman"/>
          <w:b/>
          <w:color w:val="000000"/>
          <w:szCs w:val="24"/>
        </w:rPr>
        <w:t xml:space="preserve"> </w:t>
      </w:r>
    </w:p>
    <w:p w:rsidR="00A3755F" w:rsidRPr="00526BB9" w:rsidRDefault="00526BB9" w:rsidP="00555F75">
      <w:pPr>
        <w:spacing w:before="120" w:after="120" w:line="240" w:lineRule="auto"/>
        <w:jc w:val="both"/>
        <w:rPr>
          <w:rFonts w:ascii="Times New Roman" w:hAnsi="Times New Roman" w:cs="Times New Roman"/>
          <w:sz w:val="24"/>
          <w:szCs w:val="24"/>
        </w:rPr>
      </w:pPr>
      <w:r w:rsidRPr="00526BB9">
        <w:rPr>
          <w:rFonts w:ascii="Times New Roman" w:hAnsi="Times New Roman" w:cs="Times New Roman"/>
          <w:sz w:val="24"/>
          <w:szCs w:val="24"/>
        </w:rPr>
        <w:t xml:space="preserve">Integrated Development Society (IDS), established in 2013 </w:t>
      </w:r>
      <w:r w:rsidRPr="00526BB9">
        <w:rPr>
          <w:rFonts w:ascii="Times New Roman" w:eastAsia="Calibri" w:hAnsi="Times New Roman" w:cs="Times New Roman"/>
          <w:sz w:val="24"/>
          <w:szCs w:val="24"/>
        </w:rPr>
        <w:t>is a community based organization working in Tuensang district</w:t>
      </w:r>
      <w:r w:rsidRPr="00526BB9">
        <w:rPr>
          <w:rFonts w:ascii="Times New Roman" w:hAnsi="Times New Roman" w:cs="Times New Roman"/>
          <w:sz w:val="24"/>
          <w:szCs w:val="24"/>
        </w:rPr>
        <w:t xml:space="preserve"> is implementing TI Projects in Tuensang Town and NAP areas since September 2010 with support from NSACS/DAC-NACO.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24"/>
        <w:gridCol w:w="278"/>
        <w:gridCol w:w="4874"/>
      </w:tblGrid>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Name and address of the Organization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F87156" w:rsidP="00F87156">
            <w:pPr>
              <w:spacing w:before="120" w:after="120"/>
              <w:jc w:val="both"/>
              <w:rPr>
                <w:rFonts w:ascii="Times New Roman" w:hAnsi="Times New Roman" w:cs="Times New Roman"/>
                <w:sz w:val="24"/>
                <w:szCs w:val="24"/>
              </w:rPr>
            </w:pPr>
            <w:r>
              <w:rPr>
                <w:rFonts w:ascii="Times New Roman" w:hAnsi="Times New Roman" w:cs="Times New Roman"/>
                <w:color w:val="000000"/>
                <w:szCs w:val="24"/>
              </w:rPr>
              <w:t xml:space="preserve">Integrated </w:t>
            </w:r>
            <w:r w:rsidR="00142AB6" w:rsidRPr="00142AB6">
              <w:rPr>
                <w:rFonts w:ascii="Times New Roman" w:hAnsi="Times New Roman" w:cs="Times New Roman"/>
                <w:color w:val="000000"/>
                <w:szCs w:val="24"/>
              </w:rPr>
              <w:t>Development Society</w:t>
            </w:r>
            <w:r>
              <w:rPr>
                <w:rFonts w:ascii="Times New Roman" w:hAnsi="Times New Roman" w:cs="Times New Roman"/>
                <w:color w:val="000000"/>
                <w:szCs w:val="24"/>
              </w:rPr>
              <w:t xml:space="preserve"> (IDS)</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Chief Functionary</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5372A4"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Mr. N. James Chang</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of establishment</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5372A4"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2003</w:t>
            </w:r>
          </w:p>
        </w:tc>
      </w:tr>
      <w:tr w:rsidR="00B041E3" w:rsidTr="00234DD8">
        <w:tc>
          <w:tcPr>
            <w:tcW w:w="4424" w:type="dxa"/>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Year and month of project initiation</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5372A4"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September, 2010</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Evaluation team</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C330C2" w:rsidRDefault="00B041E3" w:rsidP="006060B6">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 xml:space="preserve">Mr. </w:t>
            </w:r>
            <w:proofErr w:type="spellStart"/>
            <w:r w:rsidRPr="00C330C2">
              <w:rPr>
                <w:rFonts w:ascii="Times New Roman" w:hAnsi="Times New Roman" w:cs="Times New Roman"/>
                <w:color w:val="000000"/>
                <w:sz w:val="24"/>
                <w:szCs w:val="24"/>
              </w:rPr>
              <w:t>Jongpongciten</w:t>
            </w:r>
            <w:proofErr w:type="spellEnd"/>
            <w:r w:rsidRPr="00C330C2">
              <w:rPr>
                <w:rFonts w:ascii="Times New Roman" w:hAnsi="Times New Roman" w:cs="Times New Roman"/>
                <w:color w:val="000000"/>
                <w:sz w:val="24"/>
                <w:szCs w:val="24"/>
              </w:rPr>
              <w:t>, Team Leader</w:t>
            </w:r>
          </w:p>
          <w:p w:rsidR="006060B6" w:rsidRPr="00C330C2" w:rsidRDefault="006060B6" w:rsidP="006060B6">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 xml:space="preserve">Mr. </w:t>
            </w:r>
            <w:proofErr w:type="spellStart"/>
            <w:r w:rsidR="00B01B75">
              <w:rPr>
                <w:rFonts w:ascii="Times New Roman" w:hAnsi="Times New Roman" w:cs="Times New Roman"/>
                <w:color w:val="000000"/>
                <w:sz w:val="24"/>
                <w:szCs w:val="24"/>
              </w:rPr>
              <w:t>Kenyulo</w:t>
            </w:r>
            <w:proofErr w:type="spellEnd"/>
            <w:r w:rsidR="00A33663">
              <w:rPr>
                <w:rFonts w:ascii="Times New Roman" w:hAnsi="Times New Roman" w:cs="Times New Roman"/>
                <w:color w:val="000000"/>
                <w:sz w:val="24"/>
                <w:szCs w:val="24"/>
              </w:rPr>
              <w:t>, 2</w:t>
            </w:r>
            <w:r w:rsidR="00A33663" w:rsidRPr="00A33663">
              <w:rPr>
                <w:rFonts w:ascii="Times New Roman" w:hAnsi="Times New Roman" w:cs="Times New Roman"/>
                <w:color w:val="000000"/>
                <w:sz w:val="24"/>
                <w:szCs w:val="24"/>
                <w:vertAlign w:val="superscript"/>
              </w:rPr>
              <w:t>nd</w:t>
            </w:r>
            <w:r w:rsidR="00A33663">
              <w:rPr>
                <w:rFonts w:ascii="Times New Roman" w:hAnsi="Times New Roman" w:cs="Times New Roman"/>
                <w:color w:val="000000"/>
                <w:sz w:val="24"/>
                <w:szCs w:val="24"/>
              </w:rPr>
              <w:t xml:space="preserve"> Evaluator</w:t>
            </w:r>
          </w:p>
          <w:p w:rsidR="006060B6" w:rsidRPr="00B01B75" w:rsidRDefault="006060B6" w:rsidP="00B01B75">
            <w:pPr>
              <w:pStyle w:val="ListParagraph"/>
              <w:numPr>
                <w:ilvl w:val="0"/>
                <w:numId w:val="20"/>
              </w:numPr>
              <w:spacing w:before="120" w:after="120"/>
              <w:jc w:val="both"/>
              <w:rPr>
                <w:rFonts w:ascii="Times New Roman" w:hAnsi="Times New Roman" w:cs="Times New Roman"/>
                <w:sz w:val="24"/>
                <w:szCs w:val="24"/>
              </w:rPr>
            </w:pPr>
            <w:r w:rsidRPr="00C330C2">
              <w:rPr>
                <w:rFonts w:ascii="Times New Roman" w:hAnsi="Times New Roman" w:cs="Times New Roman"/>
                <w:color w:val="000000"/>
                <w:sz w:val="24"/>
                <w:szCs w:val="24"/>
              </w:rPr>
              <w:t>M</w:t>
            </w:r>
            <w:r w:rsidR="0057535B">
              <w:rPr>
                <w:rFonts w:ascii="Times New Roman" w:hAnsi="Times New Roman" w:cs="Times New Roman"/>
                <w:color w:val="000000"/>
                <w:sz w:val="24"/>
                <w:szCs w:val="24"/>
              </w:rPr>
              <w:t>r</w:t>
            </w:r>
            <w:r w:rsidRPr="00C330C2">
              <w:rPr>
                <w:rFonts w:ascii="Times New Roman" w:hAnsi="Times New Roman" w:cs="Times New Roman"/>
                <w:color w:val="000000"/>
                <w:sz w:val="24"/>
                <w:szCs w:val="24"/>
              </w:rPr>
              <w:t xml:space="preserve">. </w:t>
            </w:r>
            <w:proofErr w:type="spellStart"/>
            <w:r w:rsidR="00B01B75">
              <w:rPr>
                <w:rFonts w:ascii="Times New Roman" w:hAnsi="Times New Roman"/>
                <w:sz w:val="24"/>
              </w:rPr>
              <w:t>Akhumtong</w:t>
            </w:r>
            <w:proofErr w:type="spellEnd"/>
            <w:r w:rsidR="00B01B75">
              <w:rPr>
                <w:rFonts w:ascii="Times New Roman" w:hAnsi="Times New Roman"/>
                <w:sz w:val="24"/>
              </w:rPr>
              <w:t xml:space="preserve"> </w:t>
            </w:r>
            <w:proofErr w:type="spellStart"/>
            <w:r w:rsidR="00B01B75">
              <w:rPr>
                <w:rFonts w:ascii="Times New Roman" w:hAnsi="Times New Roman"/>
                <w:sz w:val="24"/>
              </w:rPr>
              <w:t>Jamir</w:t>
            </w:r>
            <w:proofErr w:type="spellEnd"/>
            <w:r w:rsidR="00A33663">
              <w:rPr>
                <w:rFonts w:ascii="Times New Roman" w:hAnsi="Times New Roman" w:cs="Times New Roman"/>
                <w:color w:val="000000"/>
                <w:sz w:val="24"/>
                <w:szCs w:val="24"/>
              </w:rPr>
              <w:t>, Finance Evaluator</w:t>
            </w:r>
          </w:p>
          <w:p w:rsidR="00B01B75" w:rsidRPr="00C330C2" w:rsidRDefault="00B01B75" w:rsidP="00B01B75">
            <w:pPr>
              <w:pStyle w:val="ListParagraph"/>
              <w:numPr>
                <w:ilvl w:val="0"/>
                <w:numId w:val="20"/>
              </w:numPr>
              <w:spacing w:before="120" w:after="120"/>
              <w:jc w:val="both"/>
              <w:rPr>
                <w:rFonts w:ascii="Times New Roman" w:hAnsi="Times New Roman" w:cs="Times New Roman"/>
                <w:sz w:val="24"/>
                <w:szCs w:val="24"/>
              </w:rPr>
            </w:pPr>
            <w:r>
              <w:rPr>
                <w:rFonts w:ascii="Times New Roman" w:hAnsi="Times New Roman" w:cs="Times New Roman"/>
                <w:color w:val="000000"/>
                <w:sz w:val="24"/>
                <w:szCs w:val="24"/>
              </w:rPr>
              <w:t xml:space="preserve">Mr. </w:t>
            </w:r>
            <w:proofErr w:type="spellStart"/>
            <w:r>
              <w:rPr>
                <w:rFonts w:ascii="Times New Roman" w:hAnsi="Times New Roman" w:cs="Times New Roman"/>
                <w:color w:val="000000"/>
                <w:sz w:val="24"/>
                <w:szCs w:val="24"/>
              </w:rPr>
              <w:t>Visheto</w:t>
            </w:r>
            <w:proofErr w:type="spellEnd"/>
            <w:r>
              <w:rPr>
                <w:rFonts w:ascii="Times New Roman" w:hAnsi="Times New Roman" w:cs="Times New Roman"/>
                <w:color w:val="000000"/>
                <w:sz w:val="24"/>
                <w:szCs w:val="24"/>
              </w:rPr>
              <w:t xml:space="preserve"> </w:t>
            </w:r>
            <w:proofErr w:type="spellStart"/>
            <w:r>
              <w:rPr>
                <w:rFonts w:ascii="Times New Roman" w:hAnsi="Times New Roman" w:cs="Times New Roman"/>
                <w:color w:val="000000"/>
                <w:sz w:val="24"/>
                <w:szCs w:val="24"/>
              </w:rPr>
              <w:t>Mekro</w:t>
            </w:r>
            <w:proofErr w:type="spellEnd"/>
            <w:r>
              <w:rPr>
                <w:rFonts w:ascii="Times New Roman" w:hAnsi="Times New Roman" w:cs="Times New Roman"/>
                <w:color w:val="000000"/>
                <w:sz w:val="24"/>
                <w:szCs w:val="24"/>
              </w:rPr>
              <w:t>, NSACS</w:t>
            </w:r>
          </w:p>
        </w:tc>
      </w:tr>
      <w:tr w:rsidR="00B041E3" w:rsidTr="00234DD8">
        <w:tc>
          <w:tcPr>
            <w:tcW w:w="4424" w:type="dxa"/>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Time frame</w:t>
            </w:r>
          </w:p>
        </w:tc>
        <w:tc>
          <w:tcPr>
            <w:tcW w:w="278" w:type="dxa"/>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4" w:type="dxa"/>
          </w:tcPr>
          <w:p w:rsidR="00B041E3" w:rsidRPr="00795B22" w:rsidRDefault="0013109A" w:rsidP="00555F75">
            <w:pPr>
              <w:spacing w:before="120" w:after="120"/>
              <w:jc w:val="both"/>
              <w:rPr>
                <w:rFonts w:ascii="Times New Roman" w:hAnsi="Times New Roman" w:cs="Times New Roman"/>
                <w:color w:val="000000"/>
                <w:sz w:val="24"/>
                <w:szCs w:val="24"/>
              </w:rPr>
            </w:pPr>
            <w:r>
              <w:rPr>
                <w:rFonts w:ascii="Times New Roman" w:hAnsi="Times New Roman" w:cs="Times New Roman"/>
                <w:color w:val="000000"/>
                <w:sz w:val="24"/>
                <w:szCs w:val="24"/>
              </w:rPr>
              <w:t>April 2014 – January 2016</w:t>
            </w:r>
          </w:p>
        </w:tc>
      </w:tr>
    </w:tbl>
    <w:p w:rsidR="00B041E3" w:rsidRDefault="00B041E3" w:rsidP="00555F75">
      <w:pPr>
        <w:spacing w:before="120" w:after="120" w:line="240" w:lineRule="auto"/>
        <w:jc w:val="both"/>
        <w:rPr>
          <w:rFonts w:ascii="Times New Roman" w:hAnsi="Times New Roman" w:cs="Times New Roman"/>
        </w:rPr>
      </w:pPr>
    </w:p>
    <w:p w:rsidR="004117F4" w:rsidRDefault="004117F4" w:rsidP="00555F75">
      <w:pPr>
        <w:spacing w:before="120" w:after="120" w:line="240" w:lineRule="auto"/>
        <w:jc w:val="both"/>
        <w:rPr>
          <w:rFonts w:ascii="Times New Roman" w:hAnsi="Times New Roman" w:cs="Times New Roman"/>
        </w:rPr>
      </w:pP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4425"/>
        <w:gridCol w:w="278"/>
        <w:gridCol w:w="4873"/>
      </w:tblGrid>
      <w:tr w:rsidR="006060B6" w:rsidTr="0079655B">
        <w:tc>
          <w:tcPr>
            <w:tcW w:w="9576" w:type="dxa"/>
            <w:gridSpan w:val="3"/>
            <w:tcBorders>
              <w:bottom w:val="nil"/>
            </w:tcBorders>
            <w:shd w:val="pct10" w:color="auto" w:fill="auto"/>
          </w:tcPr>
          <w:p w:rsidR="006060B6" w:rsidRPr="006060B6" w:rsidRDefault="006060B6" w:rsidP="006060B6">
            <w:pPr>
              <w:autoSpaceDE w:val="0"/>
              <w:autoSpaceDN w:val="0"/>
              <w:adjustRightInd w:val="0"/>
              <w:spacing w:before="120" w:after="120"/>
              <w:jc w:val="center"/>
              <w:rPr>
                <w:rFonts w:ascii="Times New Roman" w:hAnsi="Times New Roman" w:cs="Times New Roman"/>
                <w:b/>
                <w:bCs/>
                <w:smallCaps/>
                <w:color w:val="000000"/>
                <w:sz w:val="24"/>
                <w:szCs w:val="24"/>
              </w:rPr>
            </w:pPr>
            <w:r w:rsidRPr="00D803A0">
              <w:rPr>
                <w:rFonts w:ascii="Times New Roman" w:hAnsi="Times New Roman" w:cs="Times New Roman"/>
                <w:b/>
                <w:bCs/>
                <w:smallCaps/>
                <w:color w:val="000000"/>
                <w:sz w:val="28"/>
                <w:szCs w:val="24"/>
              </w:rPr>
              <w:t>Profile of TI</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6060B6">
            <w:pPr>
              <w:spacing w:before="120" w:after="120"/>
              <w:rPr>
                <w:rFonts w:ascii="Times New Roman" w:hAnsi="Times New Roman" w:cs="Times New Roman"/>
              </w:rPr>
            </w:pPr>
            <w:r w:rsidRPr="00795B22">
              <w:rPr>
                <w:rFonts w:ascii="Times New Roman" w:hAnsi="Times New Roman" w:cs="Times New Roman"/>
                <w:b/>
                <w:color w:val="000000"/>
                <w:sz w:val="24"/>
                <w:szCs w:val="24"/>
              </w:rPr>
              <w:t>Target Population Profile</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IDU</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Type of Project</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55F75">
            <w:pPr>
              <w:spacing w:before="120" w:after="120"/>
              <w:jc w:val="both"/>
              <w:rPr>
                <w:rFonts w:ascii="Times New Roman" w:hAnsi="Times New Roman" w:cs="Times New Roman"/>
                <w:sz w:val="24"/>
                <w:szCs w:val="24"/>
              </w:rPr>
            </w:pPr>
            <w:r>
              <w:rPr>
                <w:rFonts w:ascii="Times New Roman" w:hAnsi="Times New Roman" w:cs="Times New Roman"/>
                <w:sz w:val="24"/>
                <w:szCs w:val="24"/>
              </w:rPr>
              <w:t>Core</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Default="00B041E3" w:rsidP="00555F75">
            <w:pPr>
              <w:spacing w:before="120" w:after="120"/>
              <w:jc w:val="both"/>
              <w:rPr>
                <w:rFonts w:ascii="Times New Roman" w:hAnsi="Times New Roman" w:cs="Times New Roman"/>
              </w:rPr>
            </w:pPr>
            <w:r w:rsidRPr="00795B22">
              <w:rPr>
                <w:rFonts w:ascii="Times New Roman" w:hAnsi="Times New Roman" w:cs="Times New Roman"/>
                <w:b/>
                <w:color w:val="000000"/>
                <w:sz w:val="24"/>
                <w:szCs w:val="24"/>
              </w:rPr>
              <w:t>Size of Target Group(s)</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F87156" w:rsidRDefault="00F87156" w:rsidP="00F87156">
            <w:pPr>
              <w:spacing w:before="120" w:after="120"/>
              <w:jc w:val="both"/>
              <w:rPr>
                <w:rFonts w:ascii="Times New Roman" w:hAnsi="Times New Roman" w:cs="Times New Roman"/>
                <w:sz w:val="24"/>
                <w:szCs w:val="24"/>
              </w:rPr>
            </w:pPr>
            <w:r>
              <w:rPr>
                <w:rFonts w:ascii="Times New Roman" w:hAnsi="Times New Roman" w:cs="Times New Roman"/>
                <w:sz w:val="24"/>
                <w:szCs w:val="24"/>
              </w:rPr>
              <w:t>330 IDUs</w:t>
            </w:r>
            <w:r w:rsidR="00E50B5A" w:rsidRPr="00C30942">
              <w:rPr>
                <w:rFonts w:ascii="Times New Roman" w:hAnsi="Times New Roman" w:cs="Times New Roman"/>
                <w:sz w:val="24"/>
                <w:szCs w:val="24"/>
              </w:rPr>
              <w:t xml:space="preserve"> </w:t>
            </w:r>
            <w:r>
              <w:rPr>
                <w:rFonts w:ascii="Times New Roman" w:hAnsi="Times New Roman" w:cs="Times New Roman"/>
                <w:sz w:val="24"/>
                <w:szCs w:val="24"/>
              </w:rPr>
              <w:t xml:space="preserve">and 240 SPs </w:t>
            </w:r>
            <w:r w:rsidR="00E50B5A" w:rsidRPr="00C30942">
              <w:rPr>
                <w:rFonts w:ascii="Times New Roman" w:hAnsi="Times New Roman" w:cs="Times New Roman"/>
                <w:sz w:val="24"/>
                <w:szCs w:val="24"/>
              </w:rPr>
              <w:t>in 2014-15</w:t>
            </w:r>
            <w:r>
              <w:rPr>
                <w:rFonts w:ascii="Times New Roman" w:hAnsi="Times New Roman" w:cs="Times New Roman"/>
                <w:sz w:val="24"/>
                <w:szCs w:val="24"/>
              </w:rPr>
              <w:t>.</w:t>
            </w:r>
          </w:p>
          <w:p w:rsidR="00B041E3" w:rsidRPr="00C330C2" w:rsidRDefault="00F87156" w:rsidP="00F87156">
            <w:pPr>
              <w:spacing w:before="120" w:after="120"/>
              <w:jc w:val="both"/>
              <w:rPr>
                <w:rFonts w:ascii="Times New Roman" w:hAnsi="Times New Roman" w:cs="Times New Roman"/>
                <w:sz w:val="24"/>
                <w:szCs w:val="24"/>
              </w:rPr>
            </w:pPr>
            <w:r>
              <w:rPr>
                <w:rFonts w:ascii="Times New Roman" w:hAnsi="Times New Roman" w:cs="Times New Roman"/>
                <w:sz w:val="24"/>
                <w:szCs w:val="24"/>
              </w:rPr>
              <w:t>310 IDUs and 217 SPs</w:t>
            </w:r>
            <w:r w:rsidR="00E50B5A" w:rsidRPr="00C30942">
              <w:rPr>
                <w:rFonts w:ascii="Times New Roman" w:hAnsi="Times New Roman" w:cs="Times New Roman"/>
                <w:sz w:val="24"/>
                <w:szCs w:val="24"/>
              </w:rPr>
              <w:t xml:space="preserve"> in 2015-16.</w:t>
            </w:r>
          </w:p>
        </w:tc>
      </w:tr>
      <w:tr w:rsidR="00B041E3" w:rsidTr="0079655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shd w:val="clear" w:color="auto" w:fill="auto"/>
        </w:tblPrEx>
        <w:tc>
          <w:tcPr>
            <w:tcW w:w="4425" w:type="dxa"/>
            <w:tcBorders>
              <w:top w:val="nil"/>
              <w:left w:val="nil"/>
              <w:bottom w:val="nil"/>
              <w:right w:val="nil"/>
            </w:tcBorders>
          </w:tcPr>
          <w:p w:rsidR="00B041E3" w:rsidRPr="00795B22" w:rsidRDefault="00B041E3" w:rsidP="00555F75">
            <w:pPr>
              <w:spacing w:before="120" w:after="120"/>
              <w:jc w:val="both"/>
              <w:rPr>
                <w:rFonts w:ascii="Times New Roman" w:hAnsi="Times New Roman" w:cs="Times New Roman"/>
                <w:b/>
                <w:color w:val="000000"/>
                <w:sz w:val="24"/>
                <w:szCs w:val="24"/>
              </w:rPr>
            </w:pPr>
            <w:r w:rsidRPr="00795B22">
              <w:rPr>
                <w:rFonts w:ascii="Times New Roman" w:hAnsi="Times New Roman" w:cs="Times New Roman"/>
                <w:b/>
                <w:color w:val="000000"/>
                <w:sz w:val="24"/>
                <w:szCs w:val="24"/>
              </w:rPr>
              <w:t>Target Area</w:t>
            </w:r>
          </w:p>
        </w:tc>
        <w:tc>
          <w:tcPr>
            <w:tcW w:w="278" w:type="dxa"/>
            <w:tcBorders>
              <w:top w:val="nil"/>
              <w:left w:val="nil"/>
              <w:bottom w:val="nil"/>
              <w:right w:val="nil"/>
            </w:tcBorders>
          </w:tcPr>
          <w:p w:rsidR="00B041E3" w:rsidRDefault="00555F75" w:rsidP="00555F75">
            <w:pPr>
              <w:spacing w:before="120" w:after="120"/>
              <w:jc w:val="both"/>
              <w:rPr>
                <w:rFonts w:ascii="Times New Roman" w:hAnsi="Times New Roman" w:cs="Times New Roman"/>
              </w:rPr>
            </w:pPr>
            <w:r>
              <w:rPr>
                <w:rFonts w:ascii="Times New Roman" w:hAnsi="Times New Roman" w:cs="Times New Roman"/>
              </w:rPr>
              <w:t>:</w:t>
            </w:r>
          </w:p>
        </w:tc>
        <w:tc>
          <w:tcPr>
            <w:tcW w:w="4873" w:type="dxa"/>
            <w:tcBorders>
              <w:top w:val="nil"/>
              <w:left w:val="nil"/>
              <w:bottom w:val="nil"/>
              <w:right w:val="nil"/>
            </w:tcBorders>
          </w:tcPr>
          <w:p w:rsidR="00B041E3" w:rsidRPr="00C330C2" w:rsidRDefault="00E50B5A" w:rsidP="005372A4">
            <w:pPr>
              <w:spacing w:before="120" w:after="120"/>
              <w:jc w:val="both"/>
              <w:rPr>
                <w:rFonts w:ascii="Times New Roman" w:hAnsi="Times New Roman" w:cs="Times New Roman"/>
                <w:sz w:val="24"/>
                <w:szCs w:val="24"/>
              </w:rPr>
            </w:pPr>
            <w:r>
              <w:rPr>
                <w:rFonts w:ascii="Times New Roman" w:hAnsi="Times New Roman" w:cs="Times New Roman"/>
                <w:sz w:val="24"/>
                <w:szCs w:val="24"/>
              </w:rPr>
              <w:t>1</w:t>
            </w:r>
            <w:r w:rsidR="005372A4">
              <w:rPr>
                <w:rFonts w:ascii="Times New Roman" w:hAnsi="Times New Roman" w:cs="Times New Roman"/>
                <w:sz w:val="24"/>
                <w:szCs w:val="24"/>
              </w:rPr>
              <w:t>1</w:t>
            </w:r>
            <w:r>
              <w:rPr>
                <w:rFonts w:ascii="Times New Roman" w:hAnsi="Times New Roman" w:cs="Times New Roman"/>
                <w:sz w:val="24"/>
                <w:szCs w:val="24"/>
              </w:rPr>
              <w:t xml:space="preserve"> interventions sites in </w:t>
            </w:r>
            <w:r w:rsidR="00F87156">
              <w:rPr>
                <w:rFonts w:ascii="Times New Roman" w:hAnsi="Times New Roman" w:cs="Times New Roman"/>
                <w:sz w:val="24"/>
                <w:szCs w:val="24"/>
              </w:rPr>
              <w:t>3</w:t>
            </w:r>
            <w:r w:rsidR="00F87156" w:rsidRPr="00F87156">
              <w:rPr>
                <w:rFonts w:ascii="Times New Roman" w:hAnsi="Times New Roman" w:cs="Times New Roman"/>
                <w:sz w:val="24"/>
                <w:szCs w:val="24"/>
                <w:vertAlign w:val="superscript"/>
              </w:rPr>
              <w:t>rd</w:t>
            </w:r>
            <w:r w:rsidR="00F87156">
              <w:rPr>
                <w:rFonts w:ascii="Times New Roman" w:hAnsi="Times New Roman" w:cs="Times New Roman"/>
                <w:sz w:val="24"/>
                <w:szCs w:val="24"/>
              </w:rPr>
              <w:t xml:space="preserve"> NAP Camp area</w:t>
            </w:r>
            <w:r>
              <w:rPr>
                <w:rFonts w:ascii="Times New Roman" w:hAnsi="Times New Roman" w:cs="Times New Roman"/>
                <w:sz w:val="24"/>
                <w:szCs w:val="24"/>
              </w:rPr>
              <w:t xml:space="preserve"> </w:t>
            </w:r>
            <w:r w:rsidR="00F87156">
              <w:rPr>
                <w:rFonts w:ascii="Times New Roman" w:hAnsi="Times New Roman" w:cs="Times New Roman"/>
                <w:sz w:val="24"/>
                <w:szCs w:val="24"/>
              </w:rPr>
              <w:t>in</w:t>
            </w:r>
            <w:r>
              <w:rPr>
                <w:rFonts w:ascii="Times New Roman" w:hAnsi="Times New Roman" w:cs="Times New Roman"/>
                <w:sz w:val="24"/>
                <w:szCs w:val="24"/>
              </w:rPr>
              <w:t xml:space="preserve"> Tuensang </w:t>
            </w:r>
            <w:r w:rsidR="005372A4">
              <w:rPr>
                <w:rFonts w:ascii="Times New Roman" w:hAnsi="Times New Roman" w:cs="Times New Roman"/>
                <w:sz w:val="24"/>
                <w:szCs w:val="24"/>
              </w:rPr>
              <w:t>including</w:t>
            </w:r>
            <w:r w:rsidR="00F87156">
              <w:rPr>
                <w:rFonts w:ascii="Times New Roman" w:hAnsi="Times New Roman" w:cs="Times New Roman"/>
                <w:sz w:val="24"/>
                <w:szCs w:val="24"/>
              </w:rPr>
              <w:t xml:space="preserve"> </w:t>
            </w:r>
            <w:proofErr w:type="spellStart"/>
            <w:r w:rsidR="00F87156">
              <w:rPr>
                <w:rFonts w:ascii="Times New Roman" w:hAnsi="Times New Roman" w:cs="Times New Roman"/>
                <w:sz w:val="24"/>
                <w:szCs w:val="24"/>
              </w:rPr>
              <w:t>Ngangpong</w:t>
            </w:r>
            <w:proofErr w:type="spellEnd"/>
            <w:r w:rsidR="00F87156">
              <w:rPr>
                <w:rFonts w:ascii="Times New Roman" w:hAnsi="Times New Roman" w:cs="Times New Roman"/>
                <w:sz w:val="24"/>
                <w:szCs w:val="24"/>
              </w:rPr>
              <w:t xml:space="preserve"> Village.</w:t>
            </w:r>
          </w:p>
        </w:tc>
      </w:tr>
    </w:tbl>
    <w:p w:rsidR="0031545B" w:rsidRDefault="00795B22" w:rsidP="00555F75">
      <w:pPr>
        <w:autoSpaceDE w:val="0"/>
        <w:autoSpaceDN w:val="0"/>
        <w:adjustRightInd w:val="0"/>
        <w:spacing w:before="120" w:after="120" w:line="240" w:lineRule="auto"/>
        <w:rPr>
          <w:rFonts w:ascii="Times New Roman" w:hAnsi="Times New Roman" w:cs="Times New Roman"/>
          <w:b/>
          <w:color w:val="000000"/>
          <w:sz w:val="24"/>
          <w:szCs w:val="24"/>
        </w:rPr>
      </w:pPr>
      <w:r w:rsidRPr="00795B22">
        <w:rPr>
          <w:rFonts w:ascii="Times New Roman" w:hAnsi="Times New Roman" w:cs="Times New Roman"/>
          <w:color w:val="000000"/>
          <w:sz w:val="24"/>
          <w:szCs w:val="24"/>
        </w:rPr>
        <w:t xml:space="preserve"> </w:t>
      </w:r>
    </w:p>
    <w:p w:rsidR="0022330B" w:rsidRPr="00795B22" w:rsidRDefault="00506858" w:rsidP="00555F75">
      <w:pPr>
        <w:autoSpaceDE w:val="0"/>
        <w:autoSpaceDN w:val="0"/>
        <w:adjustRightInd w:val="0"/>
        <w:spacing w:before="120" w:after="120" w:line="240" w:lineRule="auto"/>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ab/>
      </w:r>
      <w:r>
        <w:rPr>
          <w:rFonts w:ascii="Times New Roman" w:hAnsi="Times New Roman" w:cs="Times New Roman"/>
          <w:b/>
          <w:color w:val="000000"/>
          <w:sz w:val="24"/>
          <w:szCs w:val="24"/>
        </w:rPr>
        <w:tab/>
      </w:r>
    </w:p>
    <w:tbl>
      <w:tblPr>
        <w:tblStyle w:val="TableGrid"/>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shd w:val="pct10" w:color="auto" w:fill="auto"/>
        <w:tblLook w:val="04A0"/>
      </w:tblPr>
      <w:tblGrid>
        <w:gridCol w:w="9576"/>
      </w:tblGrid>
      <w:tr w:rsidR="00555F75" w:rsidTr="00555F75">
        <w:tc>
          <w:tcPr>
            <w:tcW w:w="9576" w:type="dxa"/>
            <w:shd w:val="pct10" w:color="auto" w:fill="auto"/>
          </w:tcPr>
          <w:p w:rsidR="00555F75" w:rsidRPr="00555F75" w:rsidRDefault="00555F75" w:rsidP="0079655B">
            <w:pPr>
              <w:autoSpaceDE w:val="0"/>
              <w:autoSpaceDN w:val="0"/>
              <w:adjustRightInd w:val="0"/>
              <w:spacing w:before="120" w:after="120"/>
              <w:jc w:val="center"/>
              <w:rPr>
                <w:rFonts w:ascii="Times New Roman" w:hAnsi="Times New Roman" w:cs="Times New Roman"/>
                <w:b/>
                <w:bCs/>
                <w:smallCaps/>
                <w:color w:val="000000"/>
                <w:sz w:val="24"/>
                <w:szCs w:val="24"/>
              </w:rPr>
            </w:pPr>
            <w:r w:rsidRPr="006C4D1B">
              <w:rPr>
                <w:rFonts w:ascii="Times New Roman" w:hAnsi="Times New Roman" w:cs="Times New Roman"/>
                <w:b/>
                <w:bCs/>
                <w:smallCaps/>
                <w:color w:val="000000"/>
                <w:sz w:val="28"/>
                <w:szCs w:val="24"/>
              </w:rPr>
              <w:t>Key Findings and recommendations on Various Project Components</w:t>
            </w:r>
          </w:p>
        </w:tc>
      </w:tr>
    </w:tbl>
    <w:p w:rsidR="00555F75" w:rsidRDefault="00555F75" w:rsidP="00555F75">
      <w:pPr>
        <w:autoSpaceDE w:val="0"/>
        <w:autoSpaceDN w:val="0"/>
        <w:adjustRightInd w:val="0"/>
        <w:spacing w:before="120" w:after="120" w:line="240" w:lineRule="auto"/>
        <w:rPr>
          <w:rFonts w:ascii="Times New Roman" w:hAnsi="Times New Roman" w:cs="Times New Roman"/>
          <w:b/>
          <w:bCs/>
          <w:smallCaps/>
          <w:color w:val="000000"/>
          <w:sz w:val="24"/>
          <w:szCs w:val="24"/>
          <w:u w:val="single"/>
        </w:rPr>
      </w:pPr>
    </w:p>
    <w:p w:rsidR="00B23189" w:rsidRPr="00AC5667" w:rsidRDefault="0022330B" w:rsidP="002E081B">
      <w:pPr>
        <w:pStyle w:val="ListParagraph"/>
        <w:numPr>
          <w:ilvl w:val="0"/>
          <w:numId w:val="1"/>
        </w:numPr>
        <w:pBdr>
          <w:bottom w:val="single" w:sz="4" w:space="1" w:color="000000" w:themeColor="text1"/>
        </w:pBdr>
        <w:autoSpaceDE w:val="0"/>
        <w:autoSpaceDN w:val="0"/>
        <w:adjustRightInd w:val="0"/>
        <w:spacing w:before="120" w:after="120" w:line="240" w:lineRule="auto"/>
        <w:ind w:left="360" w:hanging="360"/>
        <w:contextualSpacing w:val="0"/>
        <w:rPr>
          <w:rFonts w:ascii="Times New Roman" w:hAnsi="Times New Roman" w:cs="Times New Roman"/>
          <w:bCs/>
          <w:smallCaps/>
          <w:color w:val="000000"/>
          <w:sz w:val="24"/>
          <w:szCs w:val="24"/>
        </w:rPr>
      </w:pPr>
      <w:r w:rsidRPr="00AC5667">
        <w:rPr>
          <w:rFonts w:ascii="Times New Roman" w:hAnsi="Times New Roman" w:cs="Times New Roman"/>
          <w:b/>
          <w:bCs/>
          <w:smallCaps/>
          <w:color w:val="000000"/>
          <w:sz w:val="24"/>
          <w:szCs w:val="24"/>
        </w:rPr>
        <w:t xml:space="preserve">Organizational support to the </w:t>
      </w:r>
      <w:proofErr w:type="spellStart"/>
      <w:r w:rsidRPr="00AC5667">
        <w:rPr>
          <w:rFonts w:ascii="Times New Roman" w:hAnsi="Times New Roman" w:cs="Times New Roman"/>
          <w:b/>
          <w:bCs/>
          <w:smallCaps/>
          <w:color w:val="000000"/>
          <w:sz w:val="24"/>
          <w:szCs w:val="24"/>
        </w:rPr>
        <w:t>programme</w:t>
      </w:r>
      <w:proofErr w:type="spellEnd"/>
    </w:p>
    <w:p w:rsidR="00526BB9" w:rsidRDefault="00526BB9" w:rsidP="00526BB9">
      <w:pPr>
        <w:autoSpaceDE w:val="0"/>
        <w:autoSpaceDN w:val="0"/>
        <w:adjustRightInd w:val="0"/>
        <w:spacing w:before="120" w:after="120" w:line="240" w:lineRule="auto"/>
        <w:jc w:val="both"/>
        <w:rPr>
          <w:rFonts w:ascii="Times New Roman" w:hAnsi="Times New Roman" w:cs="Times New Roman"/>
          <w:bCs/>
          <w:color w:val="000000"/>
          <w:sz w:val="24"/>
          <w:szCs w:val="24"/>
        </w:rPr>
      </w:pPr>
      <w:r w:rsidRPr="00033D54">
        <w:rPr>
          <w:rFonts w:ascii="Times New Roman" w:hAnsi="Times New Roman" w:cs="Times New Roman"/>
          <w:bCs/>
          <w:color w:val="000000"/>
          <w:sz w:val="24"/>
          <w:szCs w:val="24"/>
        </w:rPr>
        <w:t xml:space="preserve">The NGO has a board and is accountable of making sure that the NGO has appropriately qualified, experienced, committed and motivated leaders. </w:t>
      </w:r>
    </w:p>
    <w:p w:rsidR="00526BB9" w:rsidRPr="00033D54" w:rsidRDefault="00526BB9" w:rsidP="00526BB9">
      <w:pPr>
        <w:autoSpaceDE w:val="0"/>
        <w:autoSpaceDN w:val="0"/>
        <w:adjustRightInd w:val="0"/>
        <w:spacing w:before="120" w:after="120" w:line="240" w:lineRule="auto"/>
        <w:jc w:val="both"/>
        <w:rPr>
          <w:rFonts w:ascii="Times New Roman" w:hAnsi="Times New Roman" w:cs="Times New Roman"/>
          <w:bCs/>
          <w:color w:val="000000"/>
          <w:sz w:val="24"/>
          <w:szCs w:val="24"/>
        </w:rPr>
      </w:pPr>
      <w:r w:rsidRPr="00033D54">
        <w:rPr>
          <w:rFonts w:ascii="Times New Roman" w:hAnsi="Times New Roman" w:cs="Times New Roman"/>
          <w:bCs/>
          <w:color w:val="000000"/>
          <w:sz w:val="24"/>
          <w:szCs w:val="24"/>
        </w:rPr>
        <w:t xml:space="preserve">There is significant involvement of the </w:t>
      </w:r>
      <w:r>
        <w:rPr>
          <w:rFonts w:ascii="Times New Roman" w:hAnsi="Times New Roman" w:cs="Times New Roman"/>
          <w:bCs/>
          <w:color w:val="000000"/>
          <w:sz w:val="24"/>
          <w:szCs w:val="24"/>
        </w:rPr>
        <w:t>members of Governing Body</w:t>
      </w:r>
      <w:r w:rsidRPr="00033D54">
        <w:rPr>
          <w:rFonts w:ascii="Times New Roman" w:hAnsi="Times New Roman" w:cs="Times New Roman"/>
          <w:bCs/>
          <w:color w:val="000000"/>
          <w:sz w:val="24"/>
          <w:szCs w:val="24"/>
        </w:rPr>
        <w:t xml:space="preserve"> in the project. All relevant stakeholders in the project areas, including decision-makers, influential individuals and groups, has been identified by the NGO and </w:t>
      </w:r>
      <w:r>
        <w:rPr>
          <w:rFonts w:ascii="Times New Roman" w:hAnsi="Times New Roman" w:cs="Times New Roman"/>
          <w:bCs/>
          <w:color w:val="000000"/>
          <w:sz w:val="24"/>
          <w:szCs w:val="24"/>
        </w:rPr>
        <w:t xml:space="preserve">advocacy activities have been carried out </w:t>
      </w:r>
      <w:r w:rsidRPr="00033D54">
        <w:rPr>
          <w:rFonts w:ascii="Times New Roman" w:hAnsi="Times New Roman" w:cs="Times New Roman"/>
          <w:bCs/>
          <w:color w:val="000000"/>
          <w:sz w:val="24"/>
          <w:szCs w:val="24"/>
        </w:rPr>
        <w:t xml:space="preserve">held </w:t>
      </w:r>
      <w:r w:rsidRPr="00033D54">
        <w:rPr>
          <w:rFonts w:ascii="Times New Roman" w:eastAsia="Times New Roman" w:hAnsi="Times New Roman" w:cs="Times New Roman"/>
          <w:color w:val="000000"/>
          <w:sz w:val="24"/>
          <w:szCs w:val="24"/>
        </w:rPr>
        <w:t xml:space="preserve">to facilitate </w:t>
      </w:r>
      <w:r>
        <w:rPr>
          <w:rFonts w:ascii="Times New Roman" w:eastAsia="Times New Roman" w:hAnsi="Times New Roman" w:cs="Times New Roman"/>
          <w:color w:val="000000"/>
          <w:sz w:val="24"/>
          <w:szCs w:val="24"/>
        </w:rPr>
        <w:t>enabling environment for the project</w:t>
      </w:r>
      <w:r w:rsidRPr="00033D54">
        <w:rPr>
          <w:rFonts w:ascii="Times New Roman" w:eastAsia="Times New Roman" w:hAnsi="Times New Roman" w:cs="Times New Roman"/>
          <w:color w:val="000000"/>
          <w:sz w:val="24"/>
          <w:szCs w:val="24"/>
        </w:rPr>
        <w:t>.</w:t>
      </w:r>
      <w:r w:rsidRPr="00AD516F">
        <w:rPr>
          <w:rFonts w:ascii="Times New Roman" w:hAnsi="Times New Roman" w:cs="Times New Roman"/>
          <w:bCs/>
          <w:color w:val="000000"/>
          <w:sz w:val="24"/>
          <w:szCs w:val="24"/>
        </w:rPr>
        <w:t xml:space="preserve"> </w:t>
      </w:r>
      <w:r w:rsidRPr="00033D54">
        <w:rPr>
          <w:rFonts w:ascii="Times New Roman" w:hAnsi="Times New Roman" w:cs="Times New Roman"/>
          <w:bCs/>
          <w:color w:val="000000"/>
          <w:sz w:val="24"/>
          <w:szCs w:val="24"/>
        </w:rPr>
        <w:t>They are well aware of the issues of HRGs and are involved in resource mobilization, addressing crises and advocacy activities of the project.</w:t>
      </w:r>
    </w:p>
    <w:p w:rsidR="00526BB9" w:rsidRDefault="00526BB9" w:rsidP="00526BB9">
      <w:pPr>
        <w:autoSpaceDE w:val="0"/>
        <w:autoSpaceDN w:val="0"/>
        <w:adjustRightInd w:val="0"/>
        <w:spacing w:before="120" w:after="120" w:line="240" w:lineRule="auto"/>
        <w:jc w:val="both"/>
        <w:rPr>
          <w:rFonts w:ascii="Times New Roman" w:hAnsi="Times New Roman" w:cs="Times New Roman"/>
          <w:bCs/>
          <w:color w:val="000000"/>
          <w:sz w:val="24"/>
          <w:szCs w:val="24"/>
        </w:rPr>
      </w:pPr>
      <w:r w:rsidRPr="00033D54">
        <w:rPr>
          <w:rFonts w:ascii="Times New Roman" w:hAnsi="Times New Roman" w:cs="Times New Roman"/>
          <w:bCs/>
          <w:color w:val="000000"/>
          <w:sz w:val="24"/>
          <w:szCs w:val="24"/>
        </w:rPr>
        <w:t xml:space="preserve">The NGO </w:t>
      </w:r>
      <w:r>
        <w:rPr>
          <w:rFonts w:ascii="Times New Roman" w:hAnsi="Times New Roman" w:cs="Times New Roman"/>
          <w:bCs/>
          <w:color w:val="000000"/>
          <w:sz w:val="24"/>
          <w:szCs w:val="24"/>
        </w:rPr>
        <w:t xml:space="preserve">has a very good coordination with Government Departments, Churches and Community groups in Tuensang district. NGO is also the facilitating agency for Building and Construction Workers Scheme under Department of </w:t>
      </w:r>
      <w:proofErr w:type="spellStart"/>
      <w:r>
        <w:rPr>
          <w:rFonts w:ascii="Times New Roman" w:hAnsi="Times New Roman" w:cs="Times New Roman"/>
          <w:bCs/>
          <w:color w:val="000000"/>
          <w:sz w:val="24"/>
          <w:szCs w:val="24"/>
        </w:rPr>
        <w:t>Labour</w:t>
      </w:r>
      <w:proofErr w:type="spellEnd"/>
      <w:r>
        <w:rPr>
          <w:rFonts w:ascii="Times New Roman" w:hAnsi="Times New Roman" w:cs="Times New Roman"/>
          <w:bCs/>
          <w:color w:val="000000"/>
          <w:sz w:val="24"/>
          <w:szCs w:val="24"/>
        </w:rPr>
        <w:t xml:space="preserve"> and Employment. The NGO </w:t>
      </w:r>
      <w:r w:rsidRPr="00033D54">
        <w:rPr>
          <w:rFonts w:ascii="Times New Roman" w:hAnsi="Times New Roman" w:cs="Times New Roman"/>
          <w:bCs/>
          <w:color w:val="000000"/>
          <w:sz w:val="24"/>
          <w:szCs w:val="24"/>
        </w:rPr>
        <w:t>has facilitated eligible HRGs linked to welfare schemes, registration in North East Rural Livelihood Project for vocational training, and imparted practical skills trainings in baking and flower making.</w:t>
      </w:r>
    </w:p>
    <w:p w:rsidR="00526BB9" w:rsidRDefault="00526BB9" w:rsidP="00526BB9">
      <w:pPr>
        <w:autoSpaceDE w:val="0"/>
        <w:autoSpaceDN w:val="0"/>
        <w:adjustRightInd w:val="0"/>
        <w:spacing w:before="120" w:after="120" w:line="240" w:lineRule="auto"/>
        <w:rPr>
          <w:rFonts w:ascii="Times New Roman" w:hAnsi="Times New Roman" w:cs="Times New Roman"/>
          <w:bCs/>
          <w:color w:val="000000"/>
          <w:sz w:val="24"/>
          <w:szCs w:val="24"/>
        </w:rPr>
      </w:pPr>
      <w:r>
        <w:rPr>
          <w:rFonts w:ascii="Times New Roman" w:hAnsi="Times New Roman" w:cs="Times New Roman"/>
          <w:bCs/>
          <w:color w:val="000000"/>
          <w:sz w:val="24"/>
          <w:szCs w:val="24"/>
        </w:rPr>
        <w:t>Project activities, finances and documentations of the staff and PEs are reviewed in the weekly and monthly meetings by the Project Director.</w:t>
      </w:r>
    </w:p>
    <w:p w:rsidR="00B041E3" w:rsidRPr="00AC5667" w:rsidRDefault="00B041E3" w:rsidP="002E081B">
      <w:pPr>
        <w:autoSpaceDE w:val="0"/>
        <w:autoSpaceDN w:val="0"/>
        <w:adjustRightInd w:val="0"/>
        <w:spacing w:before="120" w:after="120" w:line="240" w:lineRule="auto"/>
        <w:rPr>
          <w:rFonts w:ascii="Times New Roman" w:hAnsi="Times New Roman" w:cs="Times New Roman"/>
          <w:b/>
          <w:bCs/>
          <w:color w:val="000000"/>
          <w:sz w:val="24"/>
          <w:szCs w:val="24"/>
        </w:rPr>
      </w:pPr>
    </w:p>
    <w:p w:rsidR="00B041E3"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color w:val="000000"/>
          <w:sz w:val="24"/>
          <w:szCs w:val="24"/>
        </w:rPr>
      </w:pPr>
      <w:r w:rsidRPr="00AC5667">
        <w:rPr>
          <w:rFonts w:ascii="Times New Roman" w:hAnsi="Times New Roman" w:cs="Times New Roman"/>
          <w:b/>
          <w:bCs/>
          <w:smallCaps/>
          <w:color w:val="000000"/>
          <w:sz w:val="24"/>
          <w:szCs w:val="24"/>
        </w:rPr>
        <w:t xml:space="preserve">II. Organizational Capacity </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color w:val="000000"/>
          <w:sz w:val="24"/>
          <w:szCs w:val="24"/>
        </w:rPr>
      </w:pPr>
      <w:r w:rsidRPr="00AC5667">
        <w:rPr>
          <w:rFonts w:ascii="Times New Roman" w:hAnsi="Times New Roman" w:cs="Times New Roman"/>
          <w:b/>
          <w:color w:val="000000"/>
          <w:sz w:val="24"/>
          <w:szCs w:val="24"/>
        </w:rPr>
        <w:t xml:space="preserve">1. </w:t>
      </w:r>
      <w:r w:rsidR="00B041E3" w:rsidRPr="00AC5667">
        <w:rPr>
          <w:rFonts w:ascii="Times New Roman" w:hAnsi="Times New Roman" w:cs="Times New Roman"/>
          <w:b/>
          <w:color w:val="000000"/>
          <w:sz w:val="24"/>
          <w:szCs w:val="24"/>
        </w:rPr>
        <w:tab/>
      </w:r>
      <w:r w:rsidR="00B85D11">
        <w:rPr>
          <w:rFonts w:ascii="Times New Roman" w:hAnsi="Times New Roman" w:cs="Times New Roman"/>
          <w:b/>
          <w:color w:val="000000"/>
          <w:sz w:val="24"/>
          <w:szCs w:val="24"/>
        </w:rPr>
        <w:t>Human resources</w:t>
      </w:r>
      <w:r w:rsidRPr="00AC5667">
        <w:rPr>
          <w:rFonts w:ascii="Times New Roman" w:hAnsi="Times New Roman" w:cs="Times New Roman"/>
          <w:b/>
          <w:color w:val="000000"/>
          <w:sz w:val="24"/>
          <w:szCs w:val="24"/>
        </w:rPr>
        <w:t xml:space="preserve"> </w:t>
      </w:r>
    </w:p>
    <w:p w:rsidR="009D147F" w:rsidRDefault="00526BB9" w:rsidP="009D147F">
      <w:pPr>
        <w:autoSpaceDE w:val="0"/>
        <w:autoSpaceDN w:val="0"/>
        <w:adjustRightInd w:val="0"/>
        <w:spacing w:before="120" w:after="120" w:line="240" w:lineRule="auto"/>
        <w:jc w:val="both"/>
        <w:rPr>
          <w:rFonts w:ascii="Times New Roman" w:hAnsi="Times New Roman" w:cs="Times New Roman"/>
          <w:sz w:val="24"/>
          <w:szCs w:val="24"/>
          <w:highlight w:val="yellow"/>
        </w:rPr>
      </w:pPr>
      <w:r w:rsidRPr="009D147F">
        <w:rPr>
          <w:rFonts w:ascii="Times New Roman" w:hAnsi="Times New Roman" w:cs="Times New Roman"/>
          <w:sz w:val="24"/>
          <w:szCs w:val="24"/>
        </w:rPr>
        <w:t xml:space="preserve">While all the project staff and PEs positions are filled as per the approved project there </w:t>
      </w:r>
      <w:r w:rsidR="009D147F" w:rsidRPr="009D147F">
        <w:rPr>
          <w:rFonts w:ascii="Times New Roman" w:hAnsi="Times New Roman" w:cs="Times New Roman"/>
          <w:sz w:val="24"/>
          <w:szCs w:val="24"/>
        </w:rPr>
        <w:t>were repeated turnovers</w:t>
      </w:r>
      <w:r w:rsidRPr="009D147F">
        <w:rPr>
          <w:rFonts w:ascii="Times New Roman" w:hAnsi="Times New Roman" w:cs="Times New Roman"/>
          <w:sz w:val="24"/>
          <w:szCs w:val="24"/>
        </w:rPr>
        <w:t xml:space="preserve"> of staff and PEs witness</w:t>
      </w:r>
      <w:r w:rsidR="009D147F" w:rsidRPr="009D147F">
        <w:rPr>
          <w:rFonts w:ascii="Times New Roman" w:hAnsi="Times New Roman" w:cs="Times New Roman"/>
          <w:sz w:val="24"/>
          <w:szCs w:val="24"/>
        </w:rPr>
        <w:t>ed</w:t>
      </w:r>
      <w:r w:rsidRPr="009D147F">
        <w:rPr>
          <w:rFonts w:ascii="Times New Roman" w:hAnsi="Times New Roman" w:cs="Times New Roman"/>
          <w:sz w:val="24"/>
          <w:szCs w:val="24"/>
        </w:rPr>
        <w:t xml:space="preserve"> in the project</w:t>
      </w:r>
      <w:r w:rsidR="009D147F" w:rsidRPr="009D147F">
        <w:rPr>
          <w:rFonts w:ascii="Times New Roman" w:hAnsi="Times New Roman" w:cs="Times New Roman"/>
          <w:sz w:val="24"/>
          <w:szCs w:val="24"/>
        </w:rPr>
        <w:t xml:space="preserve"> </w:t>
      </w:r>
      <w:r w:rsidRPr="009D147F">
        <w:rPr>
          <w:rFonts w:ascii="Times New Roman" w:hAnsi="Times New Roman" w:cs="Times New Roman"/>
          <w:sz w:val="24"/>
          <w:szCs w:val="24"/>
        </w:rPr>
        <w:t xml:space="preserve">period. </w:t>
      </w:r>
      <w:r w:rsidR="009D147F" w:rsidRPr="009D147F">
        <w:rPr>
          <w:rFonts w:ascii="Times New Roman" w:hAnsi="Times New Roman" w:cs="Times New Roman"/>
          <w:sz w:val="24"/>
          <w:szCs w:val="24"/>
        </w:rPr>
        <w:t>In 2014-15, positions M&amp;E cum Accountant and an ORW was switched in June 2014 and the vacant position of ORW was filled. The visiting Doctor was also replaced in September 2014 since the doctor got transferred.</w:t>
      </w:r>
      <w:r w:rsidR="009D147F">
        <w:rPr>
          <w:rFonts w:ascii="Times New Roman" w:hAnsi="Times New Roman" w:cs="Times New Roman"/>
          <w:sz w:val="24"/>
          <w:szCs w:val="24"/>
        </w:rPr>
        <w:t xml:space="preserve"> </w:t>
      </w:r>
      <w:r w:rsidR="009D147F" w:rsidRPr="009D147F">
        <w:rPr>
          <w:rFonts w:ascii="Times New Roman" w:hAnsi="Times New Roman" w:cs="Times New Roman"/>
          <w:sz w:val="24"/>
          <w:szCs w:val="24"/>
        </w:rPr>
        <w:t>In 2015-16, Nurse resigned on health and the visiting doctor replaced in 2014-15 was again replaced in July 2015 since the doctor went for higher study. Repeated turnovers and appointment of ORWs was reported in the same year. Most of them got other job and had to leave the town and 1 ORW who joined in June 2015 was affected by the communal tension in Tuensang Town and left the project in November 2015. 1 PE was promoted and filled vacancy of ORW position.</w:t>
      </w:r>
      <w:r w:rsidR="009D147F">
        <w:rPr>
          <w:rFonts w:ascii="Times New Roman" w:hAnsi="Times New Roman" w:cs="Times New Roman"/>
          <w:sz w:val="24"/>
          <w:szCs w:val="24"/>
        </w:rPr>
        <w:t xml:space="preserve"> </w:t>
      </w:r>
      <w:r w:rsidR="009D147F" w:rsidRPr="009D147F">
        <w:rPr>
          <w:rFonts w:ascii="Times New Roman" w:hAnsi="Times New Roman" w:cs="Times New Roman"/>
          <w:sz w:val="24"/>
          <w:szCs w:val="24"/>
        </w:rPr>
        <w:t>In 2014-15, 3 PEs were replaced - 1 got married and moved to different location and 2 had to leave on health related grounds.</w:t>
      </w:r>
      <w:r w:rsidR="009D147F">
        <w:rPr>
          <w:rFonts w:ascii="Times New Roman" w:hAnsi="Times New Roman" w:cs="Times New Roman"/>
          <w:sz w:val="24"/>
          <w:szCs w:val="24"/>
        </w:rPr>
        <w:t xml:space="preserve"> I</w:t>
      </w:r>
      <w:r w:rsidR="009D147F" w:rsidRPr="009D147F">
        <w:rPr>
          <w:rFonts w:ascii="Times New Roman" w:hAnsi="Times New Roman" w:cs="Times New Roman"/>
          <w:sz w:val="24"/>
          <w:szCs w:val="24"/>
        </w:rPr>
        <w:t>n 2015-16 repeated turnovers and appointment of PEs was reported in the same year. Some got other job and had to leave the town and most were affected by the communal tension in Tuensang Town in 2015 which has affected PEs and HRGs of a community group in the project located in NAP than the other TIs in Tuensang district.</w:t>
      </w:r>
    </w:p>
    <w:p w:rsidR="00526BB9" w:rsidRDefault="00526BB9" w:rsidP="00526BB9">
      <w:pPr>
        <w:autoSpaceDE w:val="0"/>
        <w:autoSpaceDN w:val="0"/>
        <w:adjustRightInd w:val="0"/>
        <w:spacing w:before="120" w:after="120" w:line="240" w:lineRule="auto"/>
        <w:jc w:val="both"/>
        <w:rPr>
          <w:rFonts w:ascii="Times New Roman" w:hAnsi="Times New Roman" w:cs="Times New Roman"/>
          <w:sz w:val="24"/>
          <w:szCs w:val="24"/>
        </w:rPr>
      </w:pPr>
      <w:r w:rsidRPr="009D147F">
        <w:rPr>
          <w:rFonts w:ascii="Times New Roman" w:hAnsi="Times New Roman" w:cs="Times New Roman"/>
          <w:sz w:val="24"/>
          <w:szCs w:val="24"/>
        </w:rPr>
        <w:t>Defined job descriptions, signed contract &amp; appointment agreement, attendance sheet and leave applications are properly maintained and available in DIC for all categories of staff and PEs.</w:t>
      </w:r>
    </w:p>
    <w:p w:rsidR="00526BB9" w:rsidRDefault="00526BB9" w:rsidP="00526BB9">
      <w:pPr>
        <w:autoSpaceDE w:val="0"/>
        <w:autoSpaceDN w:val="0"/>
        <w:adjustRightInd w:val="0"/>
        <w:spacing w:before="120" w:after="12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Regular meetings are held (weekly/monthly) to report and review activities carried out and plan for project and site levels activities. Meeting minutes are well documented and available in DIC.</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2.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Capacity building </w:t>
      </w:r>
    </w:p>
    <w:p w:rsidR="00F44CC2" w:rsidRPr="00AC5667" w:rsidRDefault="009D147F" w:rsidP="009D147F">
      <w:pPr>
        <w:spacing w:before="120" w:after="120" w:line="240" w:lineRule="auto"/>
        <w:jc w:val="both"/>
        <w:rPr>
          <w:rFonts w:ascii="Times New Roman" w:hAnsi="Times New Roman" w:cs="Times New Roman"/>
          <w:sz w:val="24"/>
          <w:szCs w:val="24"/>
        </w:rPr>
      </w:pPr>
      <w:r w:rsidRPr="009D147F">
        <w:rPr>
          <w:rFonts w:ascii="Times New Roman" w:hAnsi="Times New Roman" w:cs="Times New Roman"/>
          <w:sz w:val="24"/>
          <w:szCs w:val="24"/>
        </w:rPr>
        <w:t xml:space="preserve">In-house induction has been completed for all </w:t>
      </w:r>
      <w:r>
        <w:rPr>
          <w:rFonts w:ascii="Times New Roman" w:hAnsi="Times New Roman" w:cs="Times New Roman"/>
          <w:sz w:val="24"/>
          <w:szCs w:val="24"/>
        </w:rPr>
        <w:t xml:space="preserve">the new </w:t>
      </w:r>
      <w:r w:rsidRPr="009D147F">
        <w:rPr>
          <w:rFonts w:ascii="Times New Roman" w:hAnsi="Times New Roman" w:cs="Times New Roman"/>
          <w:sz w:val="24"/>
          <w:szCs w:val="24"/>
        </w:rPr>
        <w:t xml:space="preserve">PEs </w:t>
      </w:r>
      <w:r>
        <w:rPr>
          <w:rFonts w:ascii="Times New Roman" w:hAnsi="Times New Roman" w:cs="Times New Roman"/>
          <w:sz w:val="24"/>
          <w:szCs w:val="24"/>
        </w:rPr>
        <w:t xml:space="preserve">and ORWs </w:t>
      </w:r>
      <w:r w:rsidRPr="009D147F">
        <w:rPr>
          <w:rFonts w:ascii="Times New Roman" w:hAnsi="Times New Roman" w:cs="Times New Roman"/>
          <w:sz w:val="24"/>
          <w:szCs w:val="24"/>
        </w:rPr>
        <w:t>and onsite mentoring is ongoing.</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AC5667">
        <w:rPr>
          <w:rFonts w:ascii="Times New Roman" w:hAnsi="Times New Roman" w:cs="Times New Roman"/>
          <w:b/>
          <w:color w:val="000000"/>
          <w:sz w:val="24"/>
          <w:szCs w:val="24"/>
        </w:rPr>
        <w:t xml:space="preserve">3. </w:t>
      </w:r>
      <w:r w:rsidR="00B041E3" w:rsidRPr="00AC5667">
        <w:rPr>
          <w:rFonts w:ascii="Times New Roman" w:hAnsi="Times New Roman" w:cs="Times New Roman"/>
          <w:b/>
          <w:color w:val="000000"/>
          <w:sz w:val="24"/>
          <w:szCs w:val="24"/>
        </w:rPr>
        <w:tab/>
      </w:r>
      <w:r w:rsidRPr="00AC5667">
        <w:rPr>
          <w:rFonts w:ascii="Times New Roman" w:hAnsi="Times New Roman" w:cs="Times New Roman"/>
          <w:b/>
          <w:color w:val="000000"/>
          <w:sz w:val="24"/>
          <w:szCs w:val="24"/>
        </w:rPr>
        <w:t xml:space="preserve">Infrastructure of the organization </w:t>
      </w:r>
    </w:p>
    <w:p w:rsidR="009601B4" w:rsidRPr="00AC5667" w:rsidRDefault="00526BB9" w:rsidP="00526BB9">
      <w:pPr>
        <w:autoSpaceDE w:val="0"/>
        <w:autoSpaceDN w:val="0"/>
        <w:adjustRightInd w:val="0"/>
        <w:spacing w:before="120" w:after="120" w:line="240" w:lineRule="auto"/>
        <w:jc w:val="both"/>
        <w:rPr>
          <w:rFonts w:ascii="Times New Roman" w:hAnsi="Times New Roman" w:cs="Times New Roman"/>
          <w:sz w:val="24"/>
          <w:szCs w:val="24"/>
        </w:rPr>
      </w:pPr>
      <w:r w:rsidRPr="000D143E">
        <w:rPr>
          <w:rFonts w:ascii="Times New Roman" w:hAnsi="Times New Roman" w:cs="Times New Roman"/>
          <w:sz w:val="24"/>
          <w:szCs w:val="24"/>
        </w:rPr>
        <w:t>Adequate physical infrastructure for the current</w:t>
      </w:r>
      <w:r>
        <w:rPr>
          <w:rFonts w:ascii="Times New Roman" w:hAnsi="Times New Roman" w:cs="Times New Roman"/>
          <w:sz w:val="24"/>
          <w:szCs w:val="24"/>
        </w:rPr>
        <w:t xml:space="preserve"> and future</w:t>
      </w:r>
      <w:r w:rsidRPr="000D143E">
        <w:rPr>
          <w:rFonts w:ascii="Times New Roman" w:hAnsi="Times New Roman" w:cs="Times New Roman"/>
          <w:sz w:val="24"/>
          <w:szCs w:val="24"/>
        </w:rPr>
        <w:t xml:space="preserve"> needs of the project is located i</w:t>
      </w:r>
      <w:r>
        <w:rPr>
          <w:rFonts w:ascii="Times New Roman" w:hAnsi="Times New Roman" w:cs="Times New Roman"/>
          <w:sz w:val="24"/>
          <w:szCs w:val="24"/>
        </w:rPr>
        <w:t>n</w:t>
      </w:r>
      <w:r>
        <w:rPr>
          <w:rFonts w:ascii="Times New Roman" w:hAnsi="Times New Roman" w:cs="Times New Roman"/>
          <w:color w:val="000000"/>
          <w:sz w:val="24"/>
          <w:szCs w:val="24"/>
        </w:rPr>
        <w:t xml:space="preserve"> </w:t>
      </w:r>
      <w:r w:rsidR="009D147F">
        <w:rPr>
          <w:rFonts w:ascii="Times New Roman" w:hAnsi="Times New Roman" w:cs="Times New Roman"/>
          <w:color w:val="000000"/>
          <w:sz w:val="24"/>
          <w:szCs w:val="24"/>
        </w:rPr>
        <w:t>3</w:t>
      </w:r>
      <w:r w:rsidR="009D147F" w:rsidRPr="009D147F">
        <w:rPr>
          <w:rFonts w:ascii="Times New Roman" w:hAnsi="Times New Roman" w:cs="Times New Roman"/>
          <w:color w:val="000000"/>
          <w:sz w:val="24"/>
          <w:szCs w:val="24"/>
          <w:vertAlign w:val="superscript"/>
        </w:rPr>
        <w:t>rd</w:t>
      </w:r>
      <w:r w:rsidR="009D147F">
        <w:rPr>
          <w:rFonts w:ascii="Times New Roman" w:hAnsi="Times New Roman" w:cs="Times New Roman"/>
          <w:color w:val="000000"/>
          <w:sz w:val="24"/>
          <w:szCs w:val="24"/>
        </w:rPr>
        <w:t xml:space="preserve"> NAP Camp</w:t>
      </w:r>
      <w:r>
        <w:rPr>
          <w:rFonts w:ascii="Times New Roman" w:hAnsi="Times New Roman" w:cs="Times New Roman"/>
          <w:color w:val="000000"/>
          <w:sz w:val="24"/>
          <w:szCs w:val="24"/>
        </w:rPr>
        <w:t>.</w:t>
      </w:r>
      <w:r>
        <w:rPr>
          <w:rFonts w:ascii="Times New Roman" w:hAnsi="Times New Roman" w:cs="Times New Roman"/>
          <w:sz w:val="24"/>
          <w:szCs w:val="24"/>
        </w:rPr>
        <w:t xml:space="preserve"> Separate rooms are available well-maintained for counseling and clinic services, </w:t>
      </w:r>
      <w:r w:rsidR="009D147F">
        <w:rPr>
          <w:rFonts w:ascii="Times New Roman" w:hAnsi="Times New Roman" w:cs="Times New Roman"/>
          <w:sz w:val="24"/>
          <w:szCs w:val="24"/>
        </w:rPr>
        <w:t xml:space="preserve">M&amp;E cum </w:t>
      </w:r>
      <w:r>
        <w:rPr>
          <w:rFonts w:ascii="Times New Roman" w:hAnsi="Times New Roman" w:cs="Times New Roman"/>
          <w:sz w:val="24"/>
          <w:szCs w:val="24"/>
        </w:rPr>
        <w:t>accountant</w:t>
      </w:r>
      <w:r w:rsidR="009D147F">
        <w:rPr>
          <w:rFonts w:ascii="Times New Roman" w:hAnsi="Times New Roman" w:cs="Times New Roman"/>
          <w:sz w:val="24"/>
          <w:szCs w:val="24"/>
        </w:rPr>
        <w:t xml:space="preserve"> and</w:t>
      </w:r>
      <w:r>
        <w:rPr>
          <w:rFonts w:ascii="Times New Roman" w:hAnsi="Times New Roman" w:cs="Times New Roman"/>
          <w:sz w:val="24"/>
          <w:szCs w:val="24"/>
        </w:rPr>
        <w:t xml:space="preserve"> project m</w:t>
      </w:r>
      <w:r w:rsidR="009D147F">
        <w:rPr>
          <w:rFonts w:ascii="Times New Roman" w:hAnsi="Times New Roman" w:cs="Times New Roman"/>
          <w:sz w:val="24"/>
          <w:szCs w:val="24"/>
        </w:rPr>
        <w:t xml:space="preserve">anager, outreach team </w:t>
      </w:r>
      <w:r>
        <w:rPr>
          <w:rFonts w:ascii="Times New Roman" w:hAnsi="Times New Roman" w:cs="Times New Roman"/>
          <w:sz w:val="24"/>
          <w:szCs w:val="24"/>
        </w:rPr>
        <w:t>and recreational hal</w:t>
      </w:r>
      <w:r w:rsidR="009D147F">
        <w:rPr>
          <w:rFonts w:ascii="Times New Roman" w:hAnsi="Times New Roman" w:cs="Times New Roman"/>
          <w:sz w:val="24"/>
          <w:szCs w:val="24"/>
        </w:rPr>
        <w:t>l with table tennis, Carom. The drug dispensing counter is well maintained by the nurse.</w:t>
      </w:r>
    </w:p>
    <w:p w:rsidR="0022330B" w:rsidRPr="00AC5667" w:rsidRDefault="0022330B" w:rsidP="002E081B">
      <w:pPr>
        <w:autoSpaceDE w:val="0"/>
        <w:autoSpaceDN w:val="0"/>
        <w:adjustRightInd w:val="0"/>
        <w:spacing w:before="120" w:after="120" w:line="240" w:lineRule="auto"/>
        <w:ind w:left="360" w:hanging="360"/>
        <w:rPr>
          <w:rFonts w:ascii="Times New Roman" w:hAnsi="Times New Roman" w:cs="Times New Roman"/>
          <w:b/>
          <w:color w:val="000000"/>
          <w:sz w:val="24"/>
          <w:szCs w:val="24"/>
        </w:rPr>
      </w:pPr>
      <w:r w:rsidRPr="00E5522E">
        <w:rPr>
          <w:rFonts w:ascii="Times New Roman" w:hAnsi="Times New Roman" w:cs="Times New Roman"/>
          <w:b/>
          <w:color w:val="000000"/>
          <w:sz w:val="24"/>
          <w:szCs w:val="24"/>
        </w:rPr>
        <w:t xml:space="preserve">4. </w:t>
      </w:r>
      <w:r w:rsidR="00B041E3" w:rsidRPr="00E5522E">
        <w:rPr>
          <w:rFonts w:ascii="Times New Roman" w:hAnsi="Times New Roman" w:cs="Times New Roman"/>
          <w:b/>
          <w:color w:val="000000"/>
          <w:sz w:val="24"/>
          <w:szCs w:val="24"/>
        </w:rPr>
        <w:tab/>
      </w:r>
      <w:r w:rsidRPr="00E5522E">
        <w:rPr>
          <w:rFonts w:ascii="Times New Roman" w:hAnsi="Times New Roman" w:cs="Times New Roman"/>
          <w:b/>
          <w:color w:val="000000"/>
          <w:sz w:val="24"/>
          <w:szCs w:val="24"/>
        </w:rPr>
        <w:t>Documentation and Reporting</w:t>
      </w:r>
      <w:r w:rsidRPr="00AC5667">
        <w:rPr>
          <w:rFonts w:ascii="Times New Roman" w:hAnsi="Times New Roman" w:cs="Times New Roman"/>
          <w:b/>
          <w:color w:val="000000"/>
          <w:sz w:val="24"/>
          <w:szCs w:val="24"/>
        </w:rPr>
        <w:t xml:space="preserve"> </w:t>
      </w:r>
    </w:p>
    <w:p w:rsidR="00526BB9" w:rsidRDefault="00526BB9" w:rsidP="00526BB9">
      <w:pPr>
        <w:autoSpaceDE w:val="0"/>
        <w:autoSpaceDN w:val="0"/>
        <w:adjustRightInd w:val="0"/>
        <w:spacing w:before="120" w:after="120" w:line="240" w:lineRule="auto"/>
        <w:jc w:val="both"/>
        <w:rPr>
          <w:rFonts w:ascii="Times New Roman" w:hAnsi="Times New Roman" w:cs="Times New Roman"/>
          <w:color w:val="000000"/>
          <w:sz w:val="24"/>
          <w:szCs w:val="24"/>
        </w:rPr>
      </w:pPr>
      <w:r w:rsidRPr="00B515A0">
        <w:rPr>
          <w:rFonts w:ascii="Times New Roman" w:hAnsi="Times New Roman" w:cs="Times New Roman"/>
          <w:color w:val="000000"/>
          <w:sz w:val="24"/>
          <w:szCs w:val="24"/>
        </w:rPr>
        <w:t>The TI project adheres to forms, formats and registers prescribed by NACO/SACS and available in the project office.</w:t>
      </w:r>
      <w:r>
        <w:rPr>
          <w:rFonts w:ascii="Times New Roman" w:hAnsi="Times New Roman" w:cs="Times New Roman"/>
          <w:color w:val="000000"/>
          <w:sz w:val="24"/>
          <w:szCs w:val="24"/>
        </w:rPr>
        <w:t xml:space="preserve"> </w:t>
      </w:r>
    </w:p>
    <w:p w:rsidR="00526BB9" w:rsidRPr="00B515A0" w:rsidRDefault="00526BB9" w:rsidP="00526BB9">
      <w:pPr>
        <w:autoSpaceDE w:val="0"/>
        <w:autoSpaceDN w:val="0"/>
        <w:adjustRightInd w:val="0"/>
        <w:spacing w:before="120" w:after="120" w:line="240" w:lineRule="auto"/>
        <w:jc w:val="both"/>
        <w:rPr>
          <w:rFonts w:ascii="Times New Roman" w:hAnsi="Times New Roman" w:cs="Times New Roman"/>
          <w:color w:val="000000"/>
          <w:sz w:val="24"/>
          <w:szCs w:val="24"/>
        </w:rPr>
      </w:pPr>
      <w:r w:rsidRPr="00B515A0">
        <w:rPr>
          <w:rFonts w:ascii="Times New Roman" w:hAnsi="Times New Roman" w:cs="Times New Roman"/>
          <w:color w:val="000000"/>
          <w:sz w:val="24"/>
          <w:szCs w:val="24"/>
        </w:rPr>
        <w:t>Monthly review meetings held at the project level whereby activities of each staff and PEs are reviewed, provide feedbacks on the activities carried out and plan for the subsequent month.</w:t>
      </w:r>
    </w:p>
    <w:p w:rsidR="00526BB9" w:rsidRPr="00B515A0" w:rsidRDefault="00526BB9" w:rsidP="00526BB9">
      <w:pPr>
        <w:autoSpaceDE w:val="0"/>
        <w:autoSpaceDN w:val="0"/>
        <w:adjustRightInd w:val="0"/>
        <w:spacing w:before="120" w:after="12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Project activities and SOE reports</w:t>
      </w:r>
      <w:r w:rsidRPr="00B515A0">
        <w:rPr>
          <w:rFonts w:ascii="Times New Roman" w:hAnsi="Times New Roman" w:cs="Times New Roman"/>
          <w:color w:val="000000"/>
          <w:sz w:val="24"/>
          <w:szCs w:val="24"/>
        </w:rPr>
        <w:t xml:space="preserve"> are submitted </w:t>
      </w:r>
      <w:r>
        <w:rPr>
          <w:rFonts w:ascii="Times New Roman" w:hAnsi="Times New Roman" w:cs="Times New Roman"/>
          <w:color w:val="000000"/>
          <w:sz w:val="24"/>
          <w:szCs w:val="24"/>
        </w:rPr>
        <w:t xml:space="preserve">in SIMS </w:t>
      </w:r>
      <w:r w:rsidRPr="00B515A0">
        <w:rPr>
          <w:rFonts w:ascii="Times New Roman" w:hAnsi="Times New Roman" w:cs="Times New Roman"/>
          <w:color w:val="000000"/>
          <w:sz w:val="24"/>
          <w:szCs w:val="24"/>
        </w:rPr>
        <w:t xml:space="preserve">to </w:t>
      </w:r>
      <w:r>
        <w:rPr>
          <w:rFonts w:ascii="Times New Roman" w:hAnsi="Times New Roman" w:cs="Times New Roman"/>
          <w:color w:val="000000"/>
          <w:sz w:val="24"/>
          <w:szCs w:val="24"/>
        </w:rPr>
        <w:t>N</w:t>
      </w:r>
      <w:r w:rsidRPr="00B515A0">
        <w:rPr>
          <w:rFonts w:ascii="Times New Roman" w:hAnsi="Times New Roman" w:cs="Times New Roman"/>
          <w:color w:val="000000"/>
          <w:sz w:val="24"/>
          <w:szCs w:val="24"/>
        </w:rPr>
        <w:t xml:space="preserve">SACS </w:t>
      </w:r>
      <w:r>
        <w:rPr>
          <w:rFonts w:ascii="Times New Roman" w:hAnsi="Times New Roman" w:cs="Times New Roman"/>
          <w:color w:val="000000"/>
          <w:sz w:val="24"/>
          <w:szCs w:val="24"/>
        </w:rPr>
        <w:t xml:space="preserve">through DAPCU </w:t>
      </w:r>
      <w:r w:rsidRPr="00B515A0">
        <w:rPr>
          <w:rFonts w:ascii="Times New Roman" w:hAnsi="Times New Roman" w:cs="Times New Roman"/>
          <w:color w:val="000000"/>
          <w:sz w:val="24"/>
          <w:szCs w:val="24"/>
        </w:rPr>
        <w:t xml:space="preserve">in the first week of succeeding month. </w:t>
      </w:r>
    </w:p>
    <w:p w:rsidR="00AE4D47" w:rsidRPr="00AC5667" w:rsidRDefault="00526BB9" w:rsidP="00526BB9">
      <w:pPr>
        <w:autoSpaceDE w:val="0"/>
        <w:autoSpaceDN w:val="0"/>
        <w:adjustRightInd w:val="0"/>
        <w:spacing w:before="120" w:after="120" w:line="240" w:lineRule="auto"/>
        <w:jc w:val="both"/>
        <w:rPr>
          <w:rFonts w:ascii="Times New Roman" w:hAnsi="Times New Roman" w:cs="Times New Roman"/>
          <w:b/>
          <w:color w:val="000000"/>
          <w:sz w:val="24"/>
          <w:szCs w:val="24"/>
        </w:rPr>
      </w:pPr>
      <w:r w:rsidRPr="00B515A0">
        <w:rPr>
          <w:rFonts w:ascii="Times New Roman" w:hAnsi="Times New Roman" w:cs="Times New Roman"/>
          <w:color w:val="000000"/>
          <w:sz w:val="24"/>
          <w:szCs w:val="24"/>
        </w:rPr>
        <w:t>Sharing of project reports and technica</w:t>
      </w:r>
      <w:r>
        <w:rPr>
          <w:rFonts w:ascii="Times New Roman" w:hAnsi="Times New Roman" w:cs="Times New Roman"/>
          <w:color w:val="000000"/>
          <w:sz w:val="24"/>
          <w:szCs w:val="24"/>
        </w:rPr>
        <w:t xml:space="preserve">l inputs takes place during the quarterly review meeting at DAPCU level and </w:t>
      </w:r>
      <w:r w:rsidRPr="00B515A0">
        <w:rPr>
          <w:rFonts w:ascii="Times New Roman" w:hAnsi="Times New Roman" w:cs="Times New Roman"/>
          <w:color w:val="000000"/>
          <w:sz w:val="24"/>
          <w:szCs w:val="24"/>
        </w:rPr>
        <w:t>half-yearly and annual review meeting</w:t>
      </w:r>
      <w:r>
        <w:rPr>
          <w:rFonts w:ascii="Times New Roman" w:hAnsi="Times New Roman" w:cs="Times New Roman"/>
          <w:color w:val="000000"/>
          <w:sz w:val="24"/>
          <w:szCs w:val="24"/>
        </w:rPr>
        <w:t>s</w:t>
      </w:r>
      <w:r w:rsidRPr="00B515A0">
        <w:rPr>
          <w:rFonts w:ascii="Times New Roman" w:hAnsi="Times New Roman" w:cs="Times New Roman"/>
          <w:color w:val="000000"/>
          <w:sz w:val="24"/>
          <w:szCs w:val="24"/>
        </w:rPr>
        <w:t xml:space="preserve"> </w:t>
      </w:r>
      <w:r>
        <w:rPr>
          <w:rFonts w:ascii="Times New Roman" w:hAnsi="Times New Roman" w:cs="Times New Roman"/>
          <w:color w:val="000000"/>
          <w:sz w:val="24"/>
          <w:szCs w:val="24"/>
        </w:rPr>
        <w:t>at</w:t>
      </w:r>
      <w:r w:rsidRPr="00B515A0">
        <w:rPr>
          <w:rFonts w:ascii="Times New Roman" w:hAnsi="Times New Roman" w:cs="Times New Roman"/>
          <w:color w:val="000000"/>
          <w:sz w:val="24"/>
          <w:szCs w:val="24"/>
        </w:rPr>
        <w:t xml:space="preserve"> </w:t>
      </w:r>
      <w:r>
        <w:rPr>
          <w:rFonts w:ascii="Times New Roman" w:hAnsi="Times New Roman" w:cs="Times New Roman"/>
          <w:color w:val="000000"/>
          <w:sz w:val="24"/>
          <w:szCs w:val="24"/>
        </w:rPr>
        <w:t>NSACS level</w:t>
      </w:r>
      <w:r w:rsidRPr="00B515A0">
        <w:rPr>
          <w:rFonts w:ascii="Times New Roman" w:hAnsi="Times New Roman" w:cs="Times New Roman"/>
          <w:color w:val="000000"/>
          <w:sz w:val="24"/>
          <w:szCs w:val="24"/>
        </w:rPr>
        <w:t>.</w:t>
      </w:r>
    </w:p>
    <w:p w:rsidR="00CF04F4" w:rsidRPr="00AC5667" w:rsidRDefault="00CF04F4" w:rsidP="002E081B">
      <w:pPr>
        <w:autoSpaceDE w:val="0"/>
        <w:autoSpaceDN w:val="0"/>
        <w:adjustRightInd w:val="0"/>
        <w:spacing w:before="120" w:after="120" w:line="240" w:lineRule="auto"/>
        <w:rPr>
          <w:rFonts w:ascii="Times New Roman" w:hAnsi="Times New Roman" w:cs="Times New Roman"/>
          <w:b/>
          <w:color w:val="000000"/>
          <w:sz w:val="24"/>
          <w:szCs w:val="24"/>
        </w:rPr>
      </w:pPr>
    </w:p>
    <w:p w:rsidR="00AE4D47" w:rsidRPr="00AC5667" w:rsidRDefault="00AE4D47" w:rsidP="002E081B">
      <w:pPr>
        <w:pBdr>
          <w:bottom w:val="single" w:sz="4" w:space="1" w:color="000000" w:themeColor="text1"/>
        </w:pBdr>
        <w:autoSpaceDE w:val="0"/>
        <w:autoSpaceDN w:val="0"/>
        <w:adjustRightInd w:val="0"/>
        <w:spacing w:before="120" w:after="120" w:line="240" w:lineRule="auto"/>
        <w:ind w:left="270" w:hanging="270"/>
        <w:rPr>
          <w:rFonts w:ascii="Times New Roman" w:hAnsi="Times New Roman" w:cs="Times New Roman"/>
          <w:b/>
          <w:smallCaps/>
          <w:color w:val="000000"/>
          <w:sz w:val="24"/>
          <w:szCs w:val="24"/>
        </w:rPr>
      </w:pPr>
      <w:r w:rsidRPr="00AC5667">
        <w:rPr>
          <w:rFonts w:ascii="Times New Roman" w:hAnsi="Times New Roman" w:cs="Times New Roman"/>
          <w:b/>
          <w:smallCaps/>
          <w:color w:val="000000"/>
          <w:sz w:val="24"/>
          <w:szCs w:val="24"/>
        </w:rPr>
        <w:t>III. Program Deliverables</w:t>
      </w:r>
    </w:p>
    <w:p w:rsidR="00AE4D47" w:rsidRPr="00AC5667" w:rsidRDefault="00AE4D47" w:rsidP="002E081B">
      <w:pPr>
        <w:autoSpaceDE w:val="0"/>
        <w:autoSpaceDN w:val="0"/>
        <w:adjustRightInd w:val="0"/>
        <w:spacing w:before="120" w:after="120" w:line="240" w:lineRule="auto"/>
        <w:rPr>
          <w:rFonts w:ascii="Times New Roman" w:hAnsi="Times New Roman" w:cs="Times New Roman"/>
          <w:sz w:val="24"/>
          <w:szCs w:val="24"/>
        </w:rPr>
      </w:pPr>
      <w:r w:rsidRPr="00AC5667">
        <w:rPr>
          <w:rFonts w:ascii="Times New Roman" w:hAnsi="Times New Roman" w:cs="Times New Roman"/>
          <w:b/>
          <w:bCs/>
          <w:sz w:val="24"/>
          <w:szCs w:val="24"/>
        </w:rPr>
        <w:t xml:space="preserve">Outreach </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Line listing of the HRG by category. </w:t>
      </w:r>
    </w:p>
    <w:p w:rsidR="00E5522E" w:rsidRPr="00AC5667" w:rsidRDefault="00042237" w:rsidP="008247F9">
      <w:pPr>
        <w:autoSpaceDE w:val="0"/>
        <w:autoSpaceDN w:val="0"/>
        <w:adjustRightInd w:val="0"/>
        <w:spacing w:before="120" w:after="120" w:line="240" w:lineRule="auto"/>
        <w:rPr>
          <w:rFonts w:ascii="Times New Roman" w:hAnsi="Times New Roman" w:cs="Times New Roman"/>
          <w:sz w:val="24"/>
          <w:szCs w:val="24"/>
        </w:rPr>
      </w:pPr>
      <w:proofErr w:type="gramStart"/>
      <w:r>
        <w:rPr>
          <w:rFonts w:ascii="Times New Roman" w:hAnsi="Times New Roman" w:cs="Times New Roman"/>
          <w:sz w:val="24"/>
          <w:szCs w:val="24"/>
        </w:rPr>
        <w:t>Updated line list of registered HRGs available for all PEs.</w:t>
      </w:r>
      <w:proofErr w:type="gramEnd"/>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Micro planning in place and the same is reflected in Quality and documentation. </w:t>
      </w:r>
    </w:p>
    <w:p w:rsidR="009601B4" w:rsidRPr="001224B3" w:rsidRDefault="001224B3" w:rsidP="008247F9">
      <w:pPr>
        <w:autoSpaceDE w:val="0"/>
        <w:autoSpaceDN w:val="0"/>
        <w:adjustRightInd w:val="0"/>
        <w:spacing w:before="120" w:after="120" w:line="240" w:lineRule="auto"/>
        <w:jc w:val="both"/>
        <w:rPr>
          <w:rFonts w:ascii="Times New Roman" w:hAnsi="Times New Roman" w:cs="Times New Roman"/>
          <w:sz w:val="24"/>
          <w:szCs w:val="24"/>
        </w:rPr>
      </w:pPr>
      <w:r w:rsidRPr="001224B3">
        <w:rPr>
          <w:rFonts w:ascii="Times New Roman" w:hAnsi="Times New Roman" w:cs="Times New Roman"/>
          <w:sz w:val="24"/>
          <w:szCs w:val="24"/>
        </w:rPr>
        <w:t xml:space="preserve">Micro plans in place for each hotspot </w:t>
      </w:r>
      <w:r>
        <w:rPr>
          <w:rFonts w:ascii="Times New Roman" w:hAnsi="Times New Roman" w:cs="Times New Roman"/>
          <w:sz w:val="24"/>
          <w:szCs w:val="24"/>
        </w:rPr>
        <w:t>and</w:t>
      </w:r>
      <w:r w:rsidRPr="001224B3">
        <w:rPr>
          <w:rFonts w:ascii="Times New Roman" w:hAnsi="Times New Roman" w:cs="Times New Roman"/>
          <w:sz w:val="24"/>
          <w:szCs w:val="24"/>
        </w:rPr>
        <w:t xml:space="preserve"> prioritization</w:t>
      </w:r>
      <w:r>
        <w:rPr>
          <w:rFonts w:ascii="Times New Roman" w:hAnsi="Times New Roman" w:cs="Times New Roman"/>
          <w:sz w:val="24"/>
          <w:szCs w:val="24"/>
        </w:rPr>
        <w:t xml:space="preserve"> of each HRG</w:t>
      </w:r>
      <w:r w:rsidRPr="001224B3">
        <w:rPr>
          <w:rFonts w:ascii="Times New Roman" w:hAnsi="Times New Roman" w:cs="Times New Roman"/>
          <w:sz w:val="24"/>
          <w:szCs w:val="24"/>
        </w:rPr>
        <w:t xml:space="preserve"> are done </w:t>
      </w:r>
      <w:r>
        <w:rPr>
          <w:rFonts w:ascii="Times New Roman" w:hAnsi="Times New Roman" w:cs="Times New Roman"/>
          <w:sz w:val="24"/>
          <w:szCs w:val="24"/>
        </w:rPr>
        <w:t xml:space="preserve">by ORWs and nurse </w:t>
      </w:r>
      <w:r w:rsidRPr="001224B3">
        <w:rPr>
          <w:rFonts w:ascii="Times New Roman" w:hAnsi="Times New Roman" w:cs="Times New Roman"/>
          <w:sz w:val="24"/>
          <w:szCs w:val="24"/>
        </w:rPr>
        <w:t xml:space="preserve">based on </w:t>
      </w:r>
      <w:r>
        <w:rPr>
          <w:rFonts w:ascii="Times New Roman" w:hAnsi="Times New Roman" w:cs="Times New Roman"/>
          <w:sz w:val="24"/>
          <w:szCs w:val="24"/>
        </w:rPr>
        <w:t xml:space="preserve">risk, </w:t>
      </w:r>
      <w:r w:rsidRPr="001224B3">
        <w:rPr>
          <w:rFonts w:ascii="Times New Roman" w:hAnsi="Times New Roman" w:cs="Times New Roman"/>
          <w:sz w:val="24"/>
          <w:szCs w:val="24"/>
        </w:rPr>
        <w:t>vulnerability</w:t>
      </w:r>
      <w:r>
        <w:rPr>
          <w:rFonts w:ascii="Times New Roman" w:hAnsi="Times New Roman" w:cs="Times New Roman"/>
          <w:sz w:val="24"/>
          <w:szCs w:val="24"/>
        </w:rPr>
        <w:t>, due for clinic services and N/S and condom demand</w:t>
      </w:r>
      <w:r w:rsidRPr="001224B3">
        <w:rPr>
          <w:rFonts w:ascii="Times New Roman" w:hAnsi="Times New Roman" w:cs="Times New Roman"/>
          <w:sz w:val="24"/>
          <w:szCs w:val="24"/>
        </w:rPr>
        <w:t>. Micro plans are updated on a quarterly basis.</w:t>
      </w:r>
      <w:r>
        <w:rPr>
          <w:rFonts w:ascii="Times New Roman" w:hAnsi="Times New Roman" w:cs="Times New Roman"/>
          <w:sz w:val="24"/>
          <w:szCs w:val="24"/>
        </w:rPr>
        <w:t xml:space="preserve"> </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Coverage of target population (sub-group wise): Target / regular contacts only in HRGs </w:t>
      </w:r>
    </w:p>
    <w:p w:rsidR="00042237" w:rsidRDefault="00042237" w:rsidP="008247F9">
      <w:pPr>
        <w:autoSpaceDE w:val="0"/>
        <w:autoSpaceDN w:val="0"/>
        <w:adjustRightInd w:val="0"/>
        <w:spacing w:before="120" w:after="120" w:line="240" w:lineRule="auto"/>
        <w:jc w:val="both"/>
        <w:rPr>
          <w:rFonts w:ascii="Times New Roman" w:hAnsi="Times New Roman" w:cs="Times New Roman"/>
          <w:sz w:val="24"/>
          <w:szCs w:val="24"/>
        </w:rPr>
      </w:pPr>
      <w:r w:rsidRPr="008247F9">
        <w:rPr>
          <w:rFonts w:ascii="Times New Roman" w:hAnsi="Times New Roman" w:cs="Times New Roman"/>
          <w:sz w:val="24"/>
          <w:szCs w:val="24"/>
        </w:rPr>
        <w:t xml:space="preserve">330 </w:t>
      </w:r>
      <w:r>
        <w:rPr>
          <w:rFonts w:ascii="Times New Roman" w:hAnsi="Times New Roman" w:cs="Times New Roman"/>
          <w:sz w:val="24"/>
          <w:szCs w:val="24"/>
        </w:rPr>
        <w:t xml:space="preserve">IDUs were </w:t>
      </w:r>
      <w:r w:rsidRPr="008247F9">
        <w:rPr>
          <w:rFonts w:ascii="Times New Roman" w:hAnsi="Times New Roman" w:cs="Times New Roman"/>
          <w:sz w:val="24"/>
          <w:szCs w:val="24"/>
        </w:rPr>
        <w:t>registered against the target of 324 in 2014-15 and 315 against the target of 310 in 2015-16. 6 new HRGs registered in 2014-15 and 5 in 2015-16.</w:t>
      </w:r>
    </w:p>
    <w:p w:rsidR="00922996" w:rsidRPr="00AC5667" w:rsidRDefault="008247F9" w:rsidP="008247F9">
      <w:pPr>
        <w:autoSpaceDE w:val="0"/>
        <w:autoSpaceDN w:val="0"/>
        <w:adjustRightInd w:val="0"/>
        <w:spacing w:before="120" w:after="120" w:line="240" w:lineRule="auto"/>
        <w:jc w:val="both"/>
        <w:rPr>
          <w:rFonts w:ascii="Times New Roman" w:hAnsi="Times New Roman" w:cs="Times New Roman"/>
          <w:sz w:val="24"/>
          <w:szCs w:val="24"/>
        </w:rPr>
      </w:pPr>
      <w:r w:rsidRPr="008247F9">
        <w:rPr>
          <w:rFonts w:ascii="Times New Roman" w:hAnsi="Times New Roman" w:cs="Times New Roman"/>
          <w:sz w:val="24"/>
          <w:szCs w:val="24"/>
        </w:rPr>
        <w:t>100% of 324 in 2014-15 and (92.39% (n=287) 311 in 2015-16 acti</w:t>
      </w:r>
      <w:r>
        <w:rPr>
          <w:rFonts w:ascii="Times New Roman" w:hAnsi="Times New Roman" w:cs="Times New Roman"/>
          <w:sz w:val="24"/>
          <w:szCs w:val="24"/>
        </w:rPr>
        <w:t xml:space="preserve">ve population coverage by NSEP. </w:t>
      </w:r>
      <w:r w:rsidRPr="008247F9">
        <w:rPr>
          <w:rFonts w:ascii="Times New Roman" w:hAnsi="Times New Roman" w:cs="Times New Roman"/>
          <w:sz w:val="24"/>
          <w:szCs w:val="24"/>
        </w:rPr>
        <w:t>Drop out of HRGs in 2014-15 was due to communal tensions occurred in Tuensang in 2015 which made HRGs to leave the town and in 2015-16 it was the death of 3 HRGs and transfer of 1 HRGs to other TI.</w:t>
      </w:r>
    </w:p>
    <w:p w:rsidR="00CB7E19" w:rsidRDefault="00F37D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Outreach planning </w:t>
      </w:r>
    </w:p>
    <w:p w:rsidR="001224B3" w:rsidRPr="001224B3" w:rsidRDefault="001224B3" w:rsidP="001224B3">
      <w:pPr>
        <w:pStyle w:val="Default"/>
        <w:spacing w:after="27"/>
        <w:rPr>
          <w:color w:val="auto"/>
        </w:rPr>
      </w:pPr>
      <w:r w:rsidRPr="001224B3">
        <w:rPr>
          <w:szCs w:val="28"/>
        </w:rPr>
        <w:t>Outreach planning is done by the ORWs along with the PEs</w:t>
      </w:r>
      <w:r w:rsidRPr="00BB0026">
        <w:rPr>
          <w:sz w:val="28"/>
          <w:szCs w:val="28"/>
        </w:rPr>
        <w:t>.</w:t>
      </w:r>
      <w:r>
        <w:rPr>
          <w:sz w:val="28"/>
          <w:szCs w:val="28"/>
        </w:rPr>
        <w:t xml:space="preserve"> </w:t>
      </w:r>
      <w:r w:rsidRPr="001224B3">
        <w:rPr>
          <w:color w:val="auto"/>
        </w:rPr>
        <w:t xml:space="preserve">Monthly plan for outreach </w:t>
      </w:r>
      <w:r>
        <w:rPr>
          <w:color w:val="auto"/>
        </w:rPr>
        <w:t xml:space="preserve">is </w:t>
      </w:r>
      <w:r w:rsidRPr="001224B3">
        <w:rPr>
          <w:color w:val="auto"/>
        </w:rPr>
        <w:t xml:space="preserve">in place at the project level for all staff and PEs. Coordination meeting </w:t>
      </w:r>
      <w:r>
        <w:rPr>
          <w:color w:val="auto"/>
        </w:rPr>
        <w:t>of</w:t>
      </w:r>
      <w:r w:rsidRPr="001224B3">
        <w:rPr>
          <w:color w:val="auto"/>
        </w:rPr>
        <w:t xml:space="preserve"> Nurse and PEs </w:t>
      </w:r>
      <w:r>
        <w:rPr>
          <w:color w:val="auto"/>
        </w:rPr>
        <w:t xml:space="preserve">is held </w:t>
      </w:r>
      <w:r w:rsidRPr="001224B3">
        <w:rPr>
          <w:color w:val="auto"/>
        </w:rPr>
        <w:t>on a weekly basis.</w:t>
      </w:r>
    </w:p>
    <w:p w:rsidR="00FD7D8E"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PE: HRG ratio</w:t>
      </w:r>
    </w:p>
    <w:p w:rsidR="008247F9" w:rsidRPr="008247F9" w:rsidRDefault="001224B3" w:rsidP="008247F9">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There are </w:t>
      </w:r>
      <w:r w:rsidR="008247F9" w:rsidRPr="008247F9">
        <w:rPr>
          <w:rFonts w:ascii="Times New Roman" w:hAnsi="Times New Roman" w:cs="Times New Roman"/>
          <w:sz w:val="24"/>
          <w:szCs w:val="24"/>
        </w:rPr>
        <w:t>10 PEs in both the years for the target of 324 and 310 respectively as per approved project.</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Regular contacts ( as contacting the community members by the outreach workers / Peers at least twice a month and providing services such as condoms and other referral services for FSW and MSM, TG and 20 days in a month and providing Needle and Syringes) - understanding among the project staff, reflection in impact among the community members </w:t>
      </w:r>
    </w:p>
    <w:p w:rsidR="00C56F29" w:rsidRPr="00AC5667" w:rsidRDefault="008247F9" w:rsidP="008247F9">
      <w:pPr>
        <w:autoSpaceDE w:val="0"/>
        <w:autoSpaceDN w:val="0"/>
        <w:adjustRightInd w:val="0"/>
        <w:spacing w:before="120" w:after="120" w:line="240" w:lineRule="auto"/>
        <w:jc w:val="both"/>
        <w:rPr>
          <w:rFonts w:ascii="Times New Roman" w:hAnsi="Times New Roman" w:cs="Times New Roman"/>
          <w:sz w:val="24"/>
          <w:szCs w:val="24"/>
        </w:rPr>
      </w:pPr>
      <w:r w:rsidRPr="008247F9">
        <w:rPr>
          <w:rFonts w:ascii="Times New Roman" w:hAnsi="Times New Roman" w:cs="Times New Roman"/>
          <w:sz w:val="24"/>
          <w:szCs w:val="24"/>
        </w:rPr>
        <w:t xml:space="preserve">While there are no daily or medium-high volume injectors among the HRGs, more than 80% of active HRGs have been contacted at least 4 times every month and </w:t>
      </w:r>
      <w:r w:rsidR="001224B3" w:rsidRPr="008247F9">
        <w:rPr>
          <w:rFonts w:ascii="Times New Roman" w:hAnsi="Times New Roman" w:cs="Times New Roman"/>
          <w:sz w:val="24"/>
          <w:szCs w:val="24"/>
        </w:rPr>
        <w:t>provided</w:t>
      </w:r>
      <w:r w:rsidRPr="008247F9">
        <w:rPr>
          <w:rFonts w:ascii="Times New Roman" w:hAnsi="Times New Roman" w:cs="Times New Roman"/>
          <w:sz w:val="24"/>
          <w:szCs w:val="24"/>
        </w:rPr>
        <w:t xml:space="preserve"> N/S as per their requirement.</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Documentation of the peer education </w:t>
      </w:r>
    </w:p>
    <w:p w:rsidR="00F55673" w:rsidRPr="00F55673" w:rsidRDefault="00F55673" w:rsidP="008247F9">
      <w:pPr>
        <w:autoSpaceDE w:val="0"/>
        <w:autoSpaceDN w:val="0"/>
        <w:adjustRightInd w:val="0"/>
        <w:spacing w:before="120" w:after="120" w:line="240" w:lineRule="auto"/>
        <w:jc w:val="both"/>
        <w:rPr>
          <w:rFonts w:ascii="Times New Roman" w:hAnsi="Times New Roman" w:cs="Times New Roman"/>
          <w:sz w:val="24"/>
          <w:szCs w:val="24"/>
        </w:rPr>
      </w:pPr>
      <w:r w:rsidRPr="00F55673">
        <w:rPr>
          <w:rFonts w:ascii="Times New Roman" w:hAnsi="Times New Roman" w:cs="Times New Roman"/>
          <w:sz w:val="24"/>
          <w:szCs w:val="24"/>
        </w:rPr>
        <w:t>Peer field dairies and Form B</w:t>
      </w:r>
      <w:r>
        <w:rPr>
          <w:rFonts w:ascii="Times New Roman" w:hAnsi="Times New Roman" w:cs="Times New Roman"/>
          <w:sz w:val="24"/>
          <w:szCs w:val="24"/>
        </w:rPr>
        <w:t>-1</w:t>
      </w:r>
      <w:r w:rsidRPr="00F55673">
        <w:rPr>
          <w:rFonts w:ascii="Times New Roman" w:hAnsi="Times New Roman" w:cs="Times New Roman"/>
          <w:sz w:val="24"/>
          <w:szCs w:val="24"/>
        </w:rPr>
        <w:t xml:space="preserve"> </w:t>
      </w:r>
      <w:r>
        <w:rPr>
          <w:rFonts w:ascii="Times New Roman" w:hAnsi="Times New Roman" w:cs="Times New Roman"/>
          <w:sz w:val="24"/>
          <w:szCs w:val="24"/>
        </w:rPr>
        <w:t>is</w:t>
      </w:r>
      <w:r w:rsidRPr="00F55673">
        <w:rPr>
          <w:rFonts w:ascii="Times New Roman" w:hAnsi="Times New Roman" w:cs="Times New Roman"/>
          <w:sz w:val="24"/>
          <w:szCs w:val="24"/>
        </w:rPr>
        <w:t xml:space="preserve"> use by PEs to capture their field activities. However, most of the PEs </w:t>
      </w:r>
      <w:proofErr w:type="gramStart"/>
      <w:r w:rsidRPr="00F55673">
        <w:rPr>
          <w:rFonts w:ascii="Times New Roman" w:hAnsi="Times New Roman" w:cs="Times New Roman"/>
          <w:sz w:val="24"/>
          <w:szCs w:val="24"/>
        </w:rPr>
        <w:t>are</w:t>
      </w:r>
      <w:proofErr w:type="gramEnd"/>
      <w:r w:rsidRPr="00F55673">
        <w:rPr>
          <w:rFonts w:ascii="Times New Roman" w:hAnsi="Times New Roman" w:cs="Times New Roman"/>
          <w:sz w:val="24"/>
          <w:szCs w:val="24"/>
        </w:rPr>
        <w:t xml:space="preserve"> not maintaining their log book properly as they are unable to un</w:t>
      </w:r>
      <w:r>
        <w:rPr>
          <w:rFonts w:ascii="Times New Roman" w:hAnsi="Times New Roman" w:cs="Times New Roman"/>
          <w:sz w:val="24"/>
          <w:szCs w:val="24"/>
        </w:rPr>
        <w:t xml:space="preserve">derstand the indicators for </w:t>
      </w:r>
      <w:r w:rsidR="00711DDB">
        <w:rPr>
          <w:rFonts w:ascii="Times New Roman" w:hAnsi="Times New Roman" w:cs="Times New Roman"/>
          <w:sz w:val="24"/>
          <w:szCs w:val="24"/>
        </w:rPr>
        <w:t>referral</w:t>
      </w:r>
      <w:r>
        <w:rPr>
          <w:rFonts w:ascii="Times New Roman" w:hAnsi="Times New Roman" w:cs="Times New Roman"/>
          <w:sz w:val="24"/>
          <w:szCs w:val="24"/>
        </w:rPr>
        <w:t xml:space="preserve"> (due and overdue).</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Quality of peer education- messages, skills and reflection in the community </w:t>
      </w:r>
    </w:p>
    <w:p w:rsidR="009601B4" w:rsidRPr="00F55673" w:rsidRDefault="00F55673" w:rsidP="00F55673">
      <w:pPr>
        <w:autoSpaceDE w:val="0"/>
        <w:autoSpaceDN w:val="0"/>
        <w:adjustRightInd w:val="0"/>
        <w:spacing w:before="120" w:after="120" w:line="240" w:lineRule="auto"/>
        <w:jc w:val="both"/>
        <w:rPr>
          <w:rFonts w:ascii="Times New Roman" w:hAnsi="Times New Roman" w:cs="Times New Roman"/>
          <w:sz w:val="24"/>
          <w:szCs w:val="24"/>
        </w:rPr>
      </w:pPr>
      <w:r w:rsidRPr="00F55673">
        <w:rPr>
          <w:rFonts w:ascii="Times New Roman" w:hAnsi="Times New Roman" w:cs="Times New Roman"/>
          <w:sz w:val="24"/>
          <w:szCs w:val="24"/>
        </w:rPr>
        <w:t xml:space="preserve">The quality of outreach work has been found to be satisfactory as </w:t>
      </w:r>
      <w:r>
        <w:rPr>
          <w:rFonts w:ascii="Times New Roman" w:hAnsi="Times New Roman" w:cs="Times New Roman"/>
          <w:sz w:val="24"/>
          <w:szCs w:val="24"/>
        </w:rPr>
        <w:t xml:space="preserve">reported </w:t>
      </w:r>
      <w:r w:rsidRPr="00F55673">
        <w:rPr>
          <w:rFonts w:ascii="Times New Roman" w:hAnsi="Times New Roman" w:cs="Times New Roman"/>
          <w:sz w:val="24"/>
          <w:szCs w:val="24"/>
        </w:rPr>
        <w:t xml:space="preserve">during interaction with community members. But </w:t>
      </w:r>
      <w:r>
        <w:rPr>
          <w:rFonts w:ascii="Times New Roman" w:hAnsi="Times New Roman" w:cs="Times New Roman"/>
          <w:sz w:val="24"/>
          <w:szCs w:val="24"/>
        </w:rPr>
        <w:t>PEs</w:t>
      </w:r>
      <w:r w:rsidRPr="00F55673">
        <w:rPr>
          <w:rFonts w:ascii="Times New Roman" w:hAnsi="Times New Roman" w:cs="Times New Roman"/>
          <w:sz w:val="24"/>
          <w:szCs w:val="24"/>
        </w:rPr>
        <w:t xml:space="preserve"> needs </w:t>
      </w:r>
      <w:r>
        <w:rPr>
          <w:rFonts w:ascii="Times New Roman" w:hAnsi="Times New Roman" w:cs="Times New Roman"/>
          <w:sz w:val="24"/>
          <w:szCs w:val="24"/>
        </w:rPr>
        <w:t>orientation on outreach planning and documentation</w:t>
      </w:r>
      <w:r w:rsidRPr="00F55673">
        <w:rPr>
          <w:rFonts w:ascii="Times New Roman" w:hAnsi="Times New Roman" w:cs="Times New Roman"/>
          <w:sz w:val="24"/>
          <w:szCs w:val="24"/>
        </w:rPr>
        <w:t>.</w:t>
      </w:r>
    </w:p>
    <w:p w:rsidR="00CB7E19" w:rsidRPr="00AC5667" w:rsidRDefault="00CB7E19" w:rsidP="002E081B">
      <w:pPr>
        <w:pStyle w:val="ListParagraph"/>
        <w:numPr>
          <w:ilvl w:val="0"/>
          <w:numId w:val="2"/>
        </w:numPr>
        <w:autoSpaceDE w:val="0"/>
        <w:autoSpaceDN w:val="0"/>
        <w:adjustRightInd w:val="0"/>
        <w:spacing w:before="120" w:after="120" w:line="240" w:lineRule="auto"/>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Supervision- mechanism, process, follow-up in action taken etc </w:t>
      </w:r>
    </w:p>
    <w:p w:rsidR="00C56F29" w:rsidRPr="008247F9" w:rsidRDefault="008247F9" w:rsidP="00F55673">
      <w:pPr>
        <w:autoSpaceDE w:val="0"/>
        <w:autoSpaceDN w:val="0"/>
        <w:adjustRightInd w:val="0"/>
        <w:spacing w:before="120" w:after="120" w:line="240" w:lineRule="auto"/>
        <w:jc w:val="both"/>
        <w:rPr>
          <w:rFonts w:ascii="Times New Roman" w:hAnsi="Times New Roman" w:cs="Times New Roman"/>
          <w:sz w:val="24"/>
          <w:szCs w:val="24"/>
        </w:rPr>
      </w:pPr>
      <w:r w:rsidRPr="008247F9">
        <w:rPr>
          <w:rFonts w:ascii="Times New Roman" w:hAnsi="Times New Roman" w:cs="Times New Roman"/>
          <w:sz w:val="24"/>
          <w:szCs w:val="24"/>
        </w:rPr>
        <w:t>As per the records all the three ORWs visiting their respective fields four to five times and have met all the PEs in the field.</w:t>
      </w:r>
      <w:r w:rsidR="00F55673">
        <w:rPr>
          <w:rFonts w:ascii="Times New Roman" w:hAnsi="Times New Roman" w:cs="Times New Roman"/>
          <w:sz w:val="24"/>
          <w:szCs w:val="24"/>
        </w:rPr>
        <w:t xml:space="preserve"> Since most of the PEs are new, onsite mentoring is ongoing.</w:t>
      </w:r>
    </w:p>
    <w:p w:rsidR="009601B4" w:rsidRPr="00AC5667" w:rsidRDefault="009601B4" w:rsidP="002E081B">
      <w:pPr>
        <w:autoSpaceDE w:val="0"/>
        <w:autoSpaceDN w:val="0"/>
        <w:adjustRightInd w:val="0"/>
        <w:spacing w:before="120" w:after="120" w:line="240" w:lineRule="auto"/>
        <w:rPr>
          <w:rFonts w:ascii="Times New Roman" w:hAnsi="Times New Roman" w:cs="Times New Roman"/>
          <w:b/>
          <w:bCs/>
          <w:sz w:val="24"/>
          <w:szCs w:val="24"/>
        </w:rPr>
      </w:pPr>
    </w:p>
    <w:p w:rsidR="00CB7E19" w:rsidRPr="00AC5667" w:rsidRDefault="00CB7E19"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IV. Services </w:t>
      </w:r>
    </w:p>
    <w:p w:rsidR="00B45C07" w:rsidRPr="00F55673" w:rsidRDefault="00F37D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Availability of STI services </w:t>
      </w:r>
    </w:p>
    <w:p w:rsidR="00F55673" w:rsidRPr="00F55673" w:rsidRDefault="00F55673" w:rsidP="00F55673">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Clinic is set up in the project office at 3</w:t>
      </w:r>
      <w:r w:rsidRPr="00F55673">
        <w:rPr>
          <w:rFonts w:ascii="Times New Roman" w:hAnsi="Times New Roman" w:cs="Times New Roman"/>
          <w:sz w:val="24"/>
          <w:szCs w:val="24"/>
          <w:vertAlign w:val="superscript"/>
        </w:rPr>
        <w:t>rd</w:t>
      </w:r>
      <w:r>
        <w:rPr>
          <w:rFonts w:ascii="Times New Roman" w:hAnsi="Times New Roman" w:cs="Times New Roman"/>
          <w:sz w:val="24"/>
          <w:szCs w:val="24"/>
        </w:rPr>
        <w:t xml:space="preserve"> NAP Camp.</w:t>
      </w:r>
    </w:p>
    <w:p w:rsidR="00113363" w:rsidRPr="00113363"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Quality of the services-</w:t>
      </w:r>
      <w:r w:rsidR="00DF784B" w:rsidRPr="002E081B">
        <w:rPr>
          <w:rFonts w:ascii="Times New Roman" w:hAnsi="Times New Roman" w:cs="Times New Roman"/>
          <w:b/>
          <w:sz w:val="24"/>
          <w:szCs w:val="24"/>
        </w:rPr>
        <w:t xml:space="preserve"> infrastructure (clinic, equipment etc.), location of the clinic, availability of STI drugs and maintenance of privacy etc.</w:t>
      </w:r>
      <w:r w:rsidRPr="002E081B">
        <w:rPr>
          <w:rFonts w:ascii="Times New Roman" w:hAnsi="Times New Roman" w:cs="Times New Roman"/>
          <w:b/>
          <w:sz w:val="24"/>
          <w:szCs w:val="24"/>
        </w:rPr>
        <w:t xml:space="preserve"> </w:t>
      </w:r>
    </w:p>
    <w:p w:rsidR="00F55673" w:rsidRPr="00F55673" w:rsidRDefault="00F55673" w:rsidP="00F55673">
      <w:pPr>
        <w:autoSpaceDE w:val="0"/>
        <w:autoSpaceDN w:val="0"/>
        <w:adjustRightInd w:val="0"/>
        <w:spacing w:before="120" w:after="120" w:line="240" w:lineRule="auto"/>
        <w:jc w:val="both"/>
        <w:rPr>
          <w:rFonts w:ascii="Times New Roman" w:hAnsi="Times New Roman" w:cs="Times New Roman"/>
          <w:sz w:val="24"/>
          <w:szCs w:val="24"/>
        </w:rPr>
      </w:pPr>
      <w:r w:rsidRPr="00F55673">
        <w:rPr>
          <w:rFonts w:ascii="Times New Roman" w:hAnsi="Times New Roman" w:cs="Times New Roman"/>
          <w:sz w:val="24"/>
          <w:szCs w:val="24"/>
        </w:rPr>
        <w:t>Clinic is well maintained with all the requisite formats and registers are maintained by the nurse and documentations are up-to-date. 3</w:t>
      </w:r>
      <w:r w:rsidRPr="00F55673">
        <w:rPr>
          <w:rFonts w:ascii="Times New Roman" w:hAnsi="Times New Roman" w:cs="Times New Roman"/>
          <w:sz w:val="24"/>
          <w:szCs w:val="24"/>
          <w:vertAlign w:val="superscript"/>
        </w:rPr>
        <w:t>rd</w:t>
      </w:r>
      <w:r w:rsidRPr="00F55673">
        <w:rPr>
          <w:rFonts w:ascii="Times New Roman" w:hAnsi="Times New Roman" w:cs="Times New Roman"/>
          <w:sz w:val="24"/>
          <w:szCs w:val="24"/>
        </w:rPr>
        <w:t xml:space="preserve"> NAP Unit Doctor is available in the clinic twice a week. </w:t>
      </w:r>
      <w:r w:rsidR="00711DDB">
        <w:rPr>
          <w:rFonts w:ascii="Times New Roman" w:hAnsi="Times New Roman" w:cs="Times New Roman"/>
          <w:sz w:val="24"/>
          <w:szCs w:val="24"/>
        </w:rPr>
        <w:t>E</w:t>
      </w:r>
      <w:r>
        <w:rPr>
          <w:rFonts w:ascii="Times New Roman" w:hAnsi="Times New Roman" w:cs="Times New Roman"/>
          <w:sz w:val="24"/>
          <w:szCs w:val="24"/>
        </w:rPr>
        <w:t xml:space="preserve">ssential drugs and testing kits </w:t>
      </w:r>
      <w:r w:rsidR="00711DDB">
        <w:rPr>
          <w:rFonts w:ascii="Times New Roman" w:hAnsi="Times New Roman" w:cs="Times New Roman"/>
          <w:sz w:val="24"/>
          <w:szCs w:val="24"/>
        </w:rPr>
        <w:t>are</w:t>
      </w:r>
      <w:r>
        <w:rPr>
          <w:rFonts w:ascii="Times New Roman" w:hAnsi="Times New Roman" w:cs="Times New Roman"/>
          <w:sz w:val="24"/>
          <w:szCs w:val="24"/>
        </w:rPr>
        <w:t xml:space="preserve"> available. The drug dispensing counter is very well maintained. </w:t>
      </w:r>
      <w:r w:rsidR="00711DDB">
        <w:rPr>
          <w:rFonts w:ascii="Times New Roman" w:hAnsi="Times New Roman" w:cs="Times New Roman"/>
          <w:sz w:val="24"/>
          <w:szCs w:val="24"/>
        </w:rPr>
        <w:t>Privacy is maintained, the same was reported by HRGs during FDG. They reported feeling safe and comfortable visiting the clinic for availing services.</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jc w:val="both"/>
        <w:rPr>
          <w:rFonts w:ascii="Times New Roman" w:hAnsi="Times New Roman" w:cs="Times New Roman"/>
          <w:sz w:val="24"/>
          <w:szCs w:val="24"/>
        </w:rPr>
      </w:pPr>
      <w:r w:rsidRPr="002E081B">
        <w:rPr>
          <w:rFonts w:ascii="Times New Roman" w:hAnsi="Times New Roman" w:cs="Times New Roman"/>
          <w:b/>
          <w:sz w:val="24"/>
          <w:szCs w:val="24"/>
        </w:rPr>
        <w:t xml:space="preserve">Quality of treatment in the service provisioning- adherence to </w:t>
      </w:r>
      <w:proofErr w:type="spellStart"/>
      <w:r w:rsidRPr="002E081B">
        <w:rPr>
          <w:rFonts w:ascii="Times New Roman" w:hAnsi="Times New Roman" w:cs="Times New Roman"/>
          <w:b/>
          <w:sz w:val="24"/>
          <w:szCs w:val="24"/>
        </w:rPr>
        <w:t>syndromic</w:t>
      </w:r>
      <w:proofErr w:type="spellEnd"/>
      <w:r w:rsidRPr="002E081B">
        <w:rPr>
          <w:rFonts w:ascii="Times New Roman" w:hAnsi="Times New Roman" w:cs="Times New Roman"/>
          <w:b/>
          <w:sz w:val="24"/>
          <w:szCs w:val="24"/>
        </w:rPr>
        <w:t xml:space="preserve"> treatment protocol, follow up mechanism and adherence, referrals to VCTC,ART, DOTS centre and Community care </w:t>
      </w:r>
      <w:proofErr w:type="spellStart"/>
      <w:r w:rsidRPr="002E081B">
        <w:rPr>
          <w:rFonts w:ascii="Times New Roman" w:hAnsi="Times New Roman" w:cs="Times New Roman"/>
          <w:b/>
          <w:sz w:val="24"/>
          <w:szCs w:val="24"/>
        </w:rPr>
        <w:t>centres</w:t>
      </w:r>
      <w:proofErr w:type="spellEnd"/>
      <w:r w:rsidRPr="002E081B">
        <w:rPr>
          <w:rFonts w:ascii="Times New Roman" w:hAnsi="Times New Roman" w:cs="Times New Roman"/>
          <w:b/>
          <w:sz w:val="24"/>
          <w:szCs w:val="24"/>
        </w:rPr>
        <w:t xml:space="preserve">. </w:t>
      </w:r>
    </w:p>
    <w:p w:rsidR="008247F9" w:rsidRPr="008247F9" w:rsidRDefault="008247F9" w:rsidP="008247F9">
      <w:pPr>
        <w:autoSpaceDE w:val="0"/>
        <w:autoSpaceDN w:val="0"/>
        <w:adjustRightInd w:val="0"/>
        <w:spacing w:before="120" w:after="120" w:line="240" w:lineRule="auto"/>
        <w:rPr>
          <w:rFonts w:ascii="Times New Roman" w:hAnsi="Times New Roman" w:cs="Times New Roman"/>
          <w:sz w:val="24"/>
          <w:szCs w:val="24"/>
        </w:rPr>
      </w:pPr>
      <w:r w:rsidRPr="008247F9">
        <w:rPr>
          <w:rFonts w:ascii="Times New Roman" w:hAnsi="Times New Roman" w:cs="Times New Roman"/>
          <w:sz w:val="24"/>
          <w:szCs w:val="24"/>
        </w:rPr>
        <w:t>82.27% (n=195) of 237 HRGs who have attended clinic were counselled in 2014-15 and 87.90% (n=189) of 215 in 2015-16. 6 HRGs were treated for STI.</w:t>
      </w:r>
      <w:r>
        <w:rPr>
          <w:rFonts w:ascii="Times New Roman" w:hAnsi="Times New Roman" w:cs="Times New Roman"/>
          <w:sz w:val="24"/>
          <w:szCs w:val="24"/>
        </w:rPr>
        <w:t xml:space="preserve"> </w:t>
      </w:r>
      <w:r w:rsidRPr="008247F9">
        <w:rPr>
          <w:rFonts w:ascii="Times New Roman" w:hAnsi="Times New Roman" w:cs="Times New Roman"/>
          <w:sz w:val="24"/>
          <w:szCs w:val="24"/>
        </w:rPr>
        <w:t>72.72% (n=240) of 330 in 2014-15 and 6</w:t>
      </w:r>
      <w:r>
        <w:rPr>
          <w:rFonts w:ascii="Times New Roman" w:hAnsi="Times New Roman" w:cs="Times New Roman"/>
          <w:sz w:val="24"/>
          <w:szCs w:val="24"/>
        </w:rPr>
        <w:t>8.88% (n=217) of 315 in 2015-16 were counselled at project level.</w:t>
      </w:r>
    </w:p>
    <w:p w:rsidR="00CB7E19" w:rsidRPr="00AC5667" w:rsidRDefault="00CA1C80"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Pr>
          <w:rFonts w:ascii="Times New Roman" w:hAnsi="Times New Roman" w:cs="Times New Roman"/>
          <w:b/>
          <w:sz w:val="24"/>
          <w:szCs w:val="24"/>
        </w:rPr>
        <w:t>Documentation</w:t>
      </w:r>
    </w:p>
    <w:p w:rsidR="0075184D" w:rsidRPr="00AC5667" w:rsidRDefault="00DF3849" w:rsidP="00DF3849">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All the prescribed formats and registers are maintained by the nurse in the clinic.</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Availability of Condoms- Type of distribution channel, accessibility, adequacy etc. </w:t>
      </w:r>
    </w:p>
    <w:p w:rsidR="00D57D25" w:rsidRPr="00AC5667" w:rsidRDefault="00DF3849" w:rsidP="00DF3849">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 xml:space="preserve">Condoms are distributed for free as well through social marketing. It is made available at DIC and through outreach. No stock out of condoms was reported. </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condoms distributed- No. of condoms distributed through different channels/regular contacts. </w:t>
      </w:r>
    </w:p>
    <w:p w:rsidR="00DF3849" w:rsidRDefault="008247F9" w:rsidP="008247F9">
      <w:pPr>
        <w:autoSpaceDE w:val="0"/>
        <w:autoSpaceDN w:val="0"/>
        <w:adjustRightInd w:val="0"/>
        <w:spacing w:before="120" w:after="120" w:line="240" w:lineRule="auto"/>
        <w:rPr>
          <w:rFonts w:ascii="Times New Roman" w:hAnsi="Times New Roman" w:cs="Times New Roman"/>
          <w:sz w:val="24"/>
          <w:szCs w:val="24"/>
        </w:rPr>
      </w:pPr>
      <w:r w:rsidRPr="008247F9">
        <w:rPr>
          <w:rFonts w:ascii="Times New Roman" w:hAnsi="Times New Roman" w:cs="Times New Roman"/>
          <w:sz w:val="24"/>
          <w:szCs w:val="24"/>
        </w:rPr>
        <w:t xml:space="preserve">92.32% (13408) against the annual cumulative demand of 14522 </w:t>
      </w:r>
      <w:proofErr w:type="spellStart"/>
      <w:r w:rsidRPr="008247F9">
        <w:rPr>
          <w:rFonts w:ascii="Times New Roman" w:hAnsi="Times New Roman" w:cs="Times New Roman"/>
          <w:sz w:val="24"/>
          <w:szCs w:val="24"/>
        </w:rPr>
        <w:t>pcs</w:t>
      </w:r>
      <w:proofErr w:type="spellEnd"/>
      <w:r w:rsidRPr="008247F9">
        <w:rPr>
          <w:rFonts w:ascii="Times New Roman" w:hAnsi="Times New Roman" w:cs="Times New Roman"/>
          <w:sz w:val="24"/>
          <w:szCs w:val="24"/>
        </w:rPr>
        <w:t xml:space="preserve"> of condoms in 2014-15 and 76.</w:t>
      </w:r>
      <w:r w:rsidR="00DF3849">
        <w:rPr>
          <w:rFonts w:ascii="Times New Roman" w:hAnsi="Times New Roman" w:cs="Times New Roman"/>
          <w:sz w:val="24"/>
          <w:szCs w:val="24"/>
        </w:rPr>
        <w:t xml:space="preserve">97% (11466) of 14895 in 2015-16 </w:t>
      </w:r>
    </w:p>
    <w:p w:rsidR="00F57E33" w:rsidRPr="00AC5667" w:rsidRDefault="00F57E33" w:rsidP="008247F9">
      <w:pPr>
        <w:autoSpaceDE w:val="0"/>
        <w:autoSpaceDN w:val="0"/>
        <w:adjustRightInd w:val="0"/>
        <w:spacing w:before="120" w:after="120" w:line="240" w:lineRule="auto"/>
        <w:rPr>
          <w:rFonts w:ascii="Times New Roman" w:hAnsi="Times New Roman" w:cs="Times New Roman"/>
          <w:sz w:val="24"/>
          <w:szCs w:val="24"/>
        </w:rPr>
      </w:pPr>
      <w:r w:rsidRPr="00F57E33">
        <w:rPr>
          <w:rFonts w:ascii="Times New Roman" w:hAnsi="Times New Roman" w:cs="Times New Roman"/>
          <w:sz w:val="24"/>
          <w:szCs w:val="24"/>
        </w:rPr>
        <w:t xml:space="preserve">330 </w:t>
      </w:r>
      <w:proofErr w:type="spellStart"/>
      <w:r>
        <w:rPr>
          <w:rFonts w:ascii="Times New Roman" w:hAnsi="Times New Roman" w:cs="Times New Roman"/>
          <w:sz w:val="24"/>
          <w:szCs w:val="24"/>
        </w:rPr>
        <w:t>pcs</w:t>
      </w:r>
      <w:proofErr w:type="spellEnd"/>
      <w:r>
        <w:rPr>
          <w:rFonts w:ascii="Times New Roman" w:hAnsi="Times New Roman" w:cs="Times New Roman"/>
          <w:sz w:val="24"/>
          <w:szCs w:val="24"/>
        </w:rPr>
        <w:t xml:space="preserve"> of condoms </w:t>
      </w:r>
      <w:r w:rsidRPr="00F57E33">
        <w:rPr>
          <w:rFonts w:ascii="Times New Roman" w:hAnsi="Times New Roman" w:cs="Times New Roman"/>
          <w:sz w:val="24"/>
          <w:szCs w:val="24"/>
        </w:rPr>
        <w:t>in 2014-15 and 316 in 2015-16</w:t>
      </w:r>
      <w:r>
        <w:rPr>
          <w:rFonts w:ascii="Times New Roman" w:hAnsi="Times New Roman" w:cs="Times New Roman"/>
          <w:sz w:val="24"/>
          <w:szCs w:val="24"/>
        </w:rPr>
        <w:t xml:space="preserve"> were distributed through CSM.</w:t>
      </w:r>
    </w:p>
    <w:p w:rsidR="00CB7E19" w:rsidRPr="00AC5667"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No. of Needles / Syringes distributed through outreach / DIC. </w:t>
      </w:r>
    </w:p>
    <w:p w:rsidR="00BA6774" w:rsidRPr="0075184D" w:rsidRDefault="008247F9" w:rsidP="00DF3849">
      <w:pPr>
        <w:autoSpaceDE w:val="0"/>
        <w:autoSpaceDN w:val="0"/>
        <w:adjustRightInd w:val="0"/>
        <w:spacing w:before="120" w:after="120" w:line="240" w:lineRule="auto"/>
        <w:jc w:val="both"/>
        <w:rPr>
          <w:rFonts w:ascii="Times New Roman" w:hAnsi="Times New Roman" w:cs="Times New Roman"/>
          <w:sz w:val="24"/>
          <w:szCs w:val="24"/>
        </w:rPr>
      </w:pPr>
      <w:r w:rsidRPr="008247F9">
        <w:rPr>
          <w:rFonts w:ascii="Times New Roman" w:hAnsi="Times New Roman" w:cs="Times New Roman"/>
          <w:sz w:val="24"/>
          <w:szCs w:val="24"/>
        </w:rPr>
        <w:t>95.80% (23626) of 24660 N/D demand were distributed in 2014-15 and 81.39% (17977) of 22086 demand in 2015-16.</w:t>
      </w:r>
      <w:r>
        <w:rPr>
          <w:rFonts w:ascii="Times New Roman" w:hAnsi="Times New Roman" w:cs="Times New Roman"/>
          <w:sz w:val="24"/>
          <w:szCs w:val="24"/>
        </w:rPr>
        <w:t xml:space="preserve"> </w:t>
      </w:r>
      <w:r w:rsidRPr="008247F9">
        <w:rPr>
          <w:rFonts w:ascii="Times New Roman" w:hAnsi="Times New Roman" w:cs="Times New Roman"/>
          <w:sz w:val="24"/>
          <w:szCs w:val="24"/>
        </w:rPr>
        <w:t>81.55% (19267) of 23626 distributed were exchanged in 2014-15 and 85.62% (15393) of 17977 in 2015-16.</w:t>
      </w:r>
      <w:r>
        <w:rPr>
          <w:rFonts w:ascii="Times New Roman" w:hAnsi="Times New Roman" w:cs="Times New Roman"/>
          <w:sz w:val="24"/>
          <w:szCs w:val="24"/>
        </w:rPr>
        <w:t xml:space="preserve"> </w:t>
      </w:r>
      <w:r w:rsidRPr="008247F9">
        <w:rPr>
          <w:rFonts w:ascii="Times New Roman" w:hAnsi="Times New Roman" w:cs="Times New Roman"/>
          <w:sz w:val="24"/>
          <w:szCs w:val="24"/>
        </w:rPr>
        <w:t>Waste disposal</w:t>
      </w:r>
      <w:r w:rsidR="00DF3849">
        <w:rPr>
          <w:rFonts w:ascii="Times New Roman" w:hAnsi="Times New Roman" w:cs="Times New Roman"/>
          <w:sz w:val="24"/>
          <w:szCs w:val="24"/>
        </w:rPr>
        <w:t xml:space="preserve"> is being</w:t>
      </w:r>
      <w:r w:rsidRPr="008247F9">
        <w:rPr>
          <w:rFonts w:ascii="Times New Roman" w:hAnsi="Times New Roman" w:cs="Times New Roman"/>
          <w:sz w:val="24"/>
          <w:szCs w:val="24"/>
        </w:rPr>
        <w:t xml:space="preserve"> done as per NACO guidelines.</w:t>
      </w:r>
    </w:p>
    <w:p w:rsidR="00AE4D4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Information on linkages for ICTC, DOT, ART, STI clinics. </w:t>
      </w:r>
    </w:p>
    <w:p w:rsidR="00BA6774" w:rsidRPr="00DF3849" w:rsidRDefault="00534D95" w:rsidP="00DF3849">
      <w:pPr>
        <w:autoSpaceDE w:val="0"/>
        <w:autoSpaceDN w:val="0"/>
        <w:adjustRightInd w:val="0"/>
        <w:spacing w:before="120" w:after="120" w:line="240" w:lineRule="auto"/>
        <w:rPr>
          <w:rFonts w:ascii="Times New Roman" w:hAnsi="Times New Roman" w:cs="Times New Roman"/>
          <w:sz w:val="24"/>
          <w:szCs w:val="24"/>
        </w:rPr>
      </w:pPr>
      <w:r>
        <w:rPr>
          <w:rFonts w:ascii="Times New Roman" w:hAnsi="Times New Roman" w:cs="Times New Roman"/>
          <w:sz w:val="24"/>
          <w:szCs w:val="24"/>
        </w:rPr>
        <w:t>MICTC is available on Tuesday during the doctor’s day. The TI has very good linkage with the 3</w:t>
      </w:r>
      <w:r w:rsidRPr="00534D95">
        <w:rPr>
          <w:rFonts w:ascii="Times New Roman" w:hAnsi="Times New Roman" w:cs="Times New Roman"/>
          <w:sz w:val="24"/>
          <w:szCs w:val="24"/>
          <w:vertAlign w:val="superscript"/>
        </w:rPr>
        <w:t>rd</w:t>
      </w:r>
      <w:r>
        <w:rPr>
          <w:rFonts w:ascii="Times New Roman" w:hAnsi="Times New Roman" w:cs="Times New Roman"/>
          <w:sz w:val="24"/>
          <w:szCs w:val="24"/>
        </w:rPr>
        <w:t xml:space="preserve"> NAP health unit which has also made its doctor available to the TI. For DOT and ART, all referrals are made to Tuensang District Hospital.</w:t>
      </w:r>
    </w:p>
    <w:p w:rsidR="002333D7" w:rsidRPr="002E081B" w:rsidRDefault="00CB7E19" w:rsidP="002E081B">
      <w:pPr>
        <w:pStyle w:val="ListParagraph"/>
        <w:numPr>
          <w:ilvl w:val="0"/>
          <w:numId w:val="3"/>
        </w:numPr>
        <w:autoSpaceDE w:val="0"/>
        <w:autoSpaceDN w:val="0"/>
        <w:adjustRightInd w:val="0"/>
        <w:spacing w:before="120" w:after="120" w:line="240" w:lineRule="auto"/>
        <w:ind w:left="360"/>
        <w:contextualSpacing w:val="0"/>
        <w:rPr>
          <w:rFonts w:ascii="Times New Roman" w:hAnsi="Times New Roman" w:cs="Times New Roman"/>
          <w:sz w:val="24"/>
          <w:szCs w:val="24"/>
        </w:rPr>
      </w:pPr>
      <w:r w:rsidRPr="002E081B">
        <w:rPr>
          <w:rFonts w:ascii="Times New Roman" w:hAnsi="Times New Roman" w:cs="Times New Roman"/>
          <w:b/>
          <w:sz w:val="24"/>
          <w:szCs w:val="24"/>
        </w:rPr>
        <w:t xml:space="preserve">Referrals and follows up </w:t>
      </w:r>
    </w:p>
    <w:p w:rsidR="002333D7" w:rsidRDefault="008247F9" w:rsidP="00DF3849">
      <w:pPr>
        <w:autoSpaceDE w:val="0"/>
        <w:autoSpaceDN w:val="0"/>
        <w:adjustRightInd w:val="0"/>
        <w:spacing w:before="120" w:after="120" w:line="240" w:lineRule="auto"/>
        <w:jc w:val="both"/>
        <w:rPr>
          <w:rFonts w:ascii="Times New Roman" w:hAnsi="Times New Roman" w:cs="Times New Roman"/>
          <w:sz w:val="24"/>
          <w:szCs w:val="24"/>
        </w:rPr>
      </w:pPr>
      <w:r w:rsidRPr="008247F9">
        <w:rPr>
          <w:rFonts w:ascii="Times New Roman" w:hAnsi="Times New Roman" w:cs="Times New Roman"/>
          <w:sz w:val="24"/>
          <w:szCs w:val="24"/>
        </w:rPr>
        <w:t>55.75% (n=184) of 330 HRGs line</w:t>
      </w:r>
      <w:r>
        <w:rPr>
          <w:rFonts w:ascii="Times New Roman" w:hAnsi="Times New Roman" w:cs="Times New Roman"/>
          <w:sz w:val="24"/>
          <w:szCs w:val="24"/>
        </w:rPr>
        <w:t xml:space="preserve"> </w:t>
      </w:r>
      <w:r w:rsidRPr="008247F9">
        <w:rPr>
          <w:rFonts w:ascii="Times New Roman" w:hAnsi="Times New Roman" w:cs="Times New Roman"/>
          <w:sz w:val="24"/>
          <w:szCs w:val="24"/>
        </w:rPr>
        <w:t>listed underwent the biannual Syphilis screenings and 77.27% (n=255) have tested once in 2014-15. 48.57% (n=153) of 315 HRGs line</w:t>
      </w:r>
      <w:r>
        <w:rPr>
          <w:rFonts w:ascii="Times New Roman" w:hAnsi="Times New Roman" w:cs="Times New Roman"/>
          <w:sz w:val="24"/>
          <w:szCs w:val="24"/>
        </w:rPr>
        <w:t xml:space="preserve"> </w:t>
      </w:r>
      <w:r w:rsidRPr="008247F9">
        <w:rPr>
          <w:rFonts w:ascii="Times New Roman" w:hAnsi="Times New Roman" w:cs="Times New Roman"/>
          <w:sz w:val="24"/>
          <w:szCs w:val="24"/>
        </w:rPr>
        <w:t>listed underwent the biannual screenings and 64.44% (n=203) have tested once.   All were tested non-reactive in both the years.</w:t>
      </w:r>
    </w:p>
    <w:p w:rsidR="008247F9" w:rsidRDefault="008247F9" w:rsidP="00DF3849">
      <w:pPr>
        <w:autoSpaceDE w:val="0"/>
        <w:autoSpaceDN w:val="0"/>
        <w:adjustRightInd w:val="0"/>
        <w:spacing w:before="120" w:after="120" w:line="240" w:lineRule="auto"/>
        <w:jc w:val="both"/>
        <w:rPr>
          <w:rFonts w:ascii="Times New Roman" w:hAnsi="Times New Roman" w:cs="Times New Roman"/>
          <w:sz w:val="24"/>
          <w:szCs w:val="24"/>
        </w:rPr>
      </w:pPr>
      <w:r w:rsidRPr="008247F9">
        <w:rPr>
          <w:rFonts w:ascii="Times New Roman" w:hAnsi="Times New Roman" w:cs="Times New Roman"/>
          <w:sz w:val="24"/>
          <w:szCs w:val="24"/>
        </w:rPr>
        <w:t>55.75% (n=184) of 330 HRGs line</w:t>
      </w:r>
      <w:r>
        <w:rPr>
          <w:rFonts w:ascii="Times New Roman" w:hAnsi="Times New Roman" w:cs="Times New Roman"/>
          <w:sz w:val="24"/>
          <w:szCs w:val="24"/>
        </w:rPr>
        <w:t xml:space="preserve"> </w:t>
      </w:r>
      <w:r w:rsidRPr="008247F9">
        <w:rPr>
          <w:rFonts w:ascii="Times New Roman" w:hAnsi="Times New Roman" w:cs="Times New Roman"/>
          <w:sz w:val="24"/>
          <w:szCs w:val="24"/>
        </w:rPr>
        <w:t>listed underwent the biannual HIV testing and 88.78% (n=293) have tested once in 2014-15. 1 tested positive.</w:t>
      </w:r>
      <w:r>
        <w:rPr>
          <w:rFonts w:ascii="Times New Roman" w:hAnsi="Times New Roman" w:cs="Times New Roman"/>
          <w:sz w:val="24"/>
          <w:szCs w:val="24"/>
        </w:rPr>
        <w:t xml:space="preserve"> </w:t>
      </w:r>
      <w:r w:rsidRPr="008247F9">
        <w:rPr>
          <w:rFonts w:ascii="Times New Roman" w:hAnsi="Times New Roman" w:cs="Times New Roman"/>
          <w:sz w:val="24"/>
          <w:szCs w:val="24"/>
        </w:rPr>
        <w:t>48.72% (n=153) of 314 HRGs line</w:t>
      </w:r>
      <w:r>
        <w:rPr>
          <w:rFonts w:ascii="Times New Roman" w:hAnsi="Times New Roman" w:cs="Times New Roman"/>
          <w:sz w:val="24"/>
          <w:szCs w:val="24"/>
        </w:rPr>
        <w:t xml:space="preserve"> </w:t>
      </w:r>
      <w:r w:rsidRPr="008247F9">
        <w:rPr>
          <w:rFonts w:ascii="Times New Roman" w:hAnsi="Times New Roman" w:cs="Times New Roman"/>
          <w:sz w:val="24"/>
          <w:szCs w:val="24"/>
        </w:rPr>
        <w:t>listed underwent the biannual testing and 64.12% (n=202) have tested once. 1 tested positive.</w:t>
      </w:r>
      <w:r>
        <w:rPr>
          <w:rFonts w:ascii="Times New Roman" w:hAnsi="Times New Roman" w:cs="Times New Roman"/>
          <w:sz w:val="24"/>
          <w:szCs w:val="24"/>
        </w:rPr>
        <w:t xml:space="preserve"> </w:t>
      </w:r>
      <w:r w:rsidRPr="008247F9">
        <w:rPr>
          <w:rFonts w:ascii="Times New Roman" w:hAnsi="Times New Roman" w:cs="Times New Roman"/>
          <w:sz w:val="24"/>
          <w:szCs w:val="24"/>
        </w:rPr>
        <w:t xml:space="preserve">100% </w:t>
      </w:r>
      <w:r>
        <w:rPr>
          <w:rFonts w:ascii="Times New Roman" w:hAnsi="Times New Roman" w:cs="Times New Roman"/>
          <w:sz w:val="24"/>
          <w:szCs w:val="24"/>
        </w:rPr>
        <w:t xml:space="preserve">of HIV positive detected were </w:t>
      </w:r>
      <w:r w:rsidRPr="008247F9">
        <w:rPr>
          <w:rFonts w:ascii="Times New Roman" w:hAnsi="Times New Roman" w:cs="Times New Roman"/>
          <w:sz w:val="24"/>
          <w:szCs w:val="24"/>
        </w:rPr>
        <w:t>linked to ART Centre.</w:t>
      </w:r>
    </w:p>
    <w:p w:rsidR="008247F9" w:rsidRDefault="008247F9" w:rsidP="008247F9">
      <w:pPr>
        <w:autoSpaceDE w:val="0"/>
        <w:autoSpaceDN w:val="0"/>
        <w:adjustRightInd w:val="0"/>
        <w:spacing w:before="120" w:after="120" w:line="240" w:lineRule="auto"/>
        <w:rPr>
          <w:rFonts w:ascii="Times New Roman" w:hAnsi="Times New Roman" w:cs="Times New Roman"/>
          <w:sz w:val="24"/>
          <w:szCs w:val="24"/>
        </w:rPr>
      </w:pPr>
      <w:r w:rsidRPr="008247F9">
        <w:rPr>
          <w:rFonts w:ascii="Times New Roman" w:hAnsi="Times New Roman" w:cs="Times New Roman"/>
          <w:sz w:val="24"/>
          <w:szCs w:val="24"/>
        </w:rPr>
        <w:t>5 abscess cases treated for extended time in 2014-15. (18 times)</w:t>
      </w:r>
    </w:p>
    <w:p w:rsidR="008247F9" w:rsidRPr="008247F9" w:rsidRDefault="008247F9" w:rsidP="008247F9">
      <w:pPr>
        <w:autoSpaceDE w:val="0"/>
        <w:autoSpaceDN w:val="0"/>
        <w:adjustRightInd w:val="0"/>
        <w:spacing w:before="120" w:after="120" w:line="240" w:lineRule="auto"/>
        <w:rPr>
          <w:rFonts w:ascii="Times New Roman" w:hAnsi="Times New Roman" w:cs="Times New Roman"/>
          <w:sz w:val="24"/>
          <w:szCs w:val="24"/>
        </w:rPr>
      </w:pPr>
    </w:p>
    <w:p w:rsidR="00CB7E19" w:rsidRPr="00AC5667" w:rsidRDefault="00CB7E19" w:rsidP="002E081B">
      <w:pPr>
        <w:pBdr>
          <w:bottom w:val="single" w:sz="4" w:space="1" w:color="000000" w:themeColor="text1"/>
        </w:pBdr>
        <w:tabs>
          <w:tab w:val="left" w:pos="360"/>
        </w:tabs>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 </w:t>
      </w:r>
      <w:r w:rsidR="006725CE">
        <w:rPr>
          <w:rFonts w:ascii="Times New Roman" w:hAnsi="Times New Roman" w:cs="Times New Roman"/>
          <w:b/>
          <w:bCs/>
          <w:smallCaps/>
          <w:sz w:val="24"/>
          <w:szCs w:val="24"/>
        </w:rPr>
        <w:tab/>
      </w:r>
      <w:r w:rsidRPr="00AC5667">
        <w:rPr>
          <w:rFonts w:ascii="Times New Roman" w:hAnsi="Times New Roman" w:cs="Times New Roman"/>
          <w:b/>
          <w:bCs/>
          <w:smallCaps/>
          <w:sz w:val="24"/>
          <w:szCs w:val="24"/>
        </w:rPr>
        <w:t xml:space="preserve">Community participation </w:t>
      </w:r>
    </w:p>
    <w:p w:rsidR="00CB7E19" w:rsidRPr="00AC5667" w:rsidRDefault="00CB7E19" w:rsidP="002E081B">
      <w:pPr>
        <w:autoSpaceDE w:val="0"/>
        <w:autoSpaceDN w:val="0"/>
        <w:adjustRightInd w:val="0"/>
        <w:spacing w:before="120" w:after="120" w:line="240" w:lineRule="auto"/>
        <w:ind w:left="360" w:hanging="270"/>
        <w:rPr>
          <w:rFonts w:ascii="Times New Roman" w:hAnsi="Times New Roman" w:cs="Times New Roman"/>
          <w:b/>
          <w:sz w:val="24"/>
          <w:szCs w:val="24"/>
        </w:rPr>
      </w:pPr>
      <w:r w:rsidRPr="00AC5667">
        <w:rPr>
          <w:rFonts w:ascii="Times New Roman" w:hAnsi="Times New Roman" w:cs="Times New Roman"/>
          <w:b/>
          <w:sz w:val="24"/>
          <w:szCs w:val="24"/>
        </w:rPr>
        <w:t xml:space="preserve">1. </w:t>
      </w:r>
      <w:r w:rsidR="006725CE">
        <w:rPr>
          <w:rFonts w:ascii="Times New Roman" w:hAnsi="Times New Roman" w:cs="Times New Roman"/>
          <w:b/>
          <w:sz w:val="24"/>
          <w:szCs w:val="24"/>
        </w:rPr>
        <w:tab/>
      </w:r>
      <w:r w:rsidRPr="00AC5667">
        <w:rPr>
          <w:rFonts w:ascii="Times New Roman" w:hAnsi="Times New Roman" w:cs="Times New Roman"/>
          <w:b/>
          <w:sz w:val="24"/>
          <w:szCs w:val="24"/>
        </w:rPr>
        <w:t xml:space="preserve">Collectivization activities </w:t>
      </w:r>
    </w:p>
    <w:p w:rsidR="00BF51D8" w:rsidRPr="00F57E33" w:rsidRDefault="00F57E33" w:rsidP="00F57E33">
      <w:pPr>
        <w:autoSpaceDE w:val="0"/>
        <w:autoSpaceDN w:val="0"/>
        <w:adjustRightInd w:val="0"/>
        <w:spacing w:before="120" w:after="120" w:line="240" w:lineRule="auto"/>
        <w:jc w:val="both"/>
        <w:rPr>
          <w:rFonts w:ascii="Times New Roman" w:hAnsi="Times New Roman" w:cs="Times New Roman"/>
          <w:sz w:val="24"/>
          <w:szCs w:val="24"/>
        </w:rPr>
      </w:pPr>
      <w:r w:rsidRPr="00F57E33">
        <w:rPr>
          <w:rFonts w:ascii="Times New Roman" w:hAnsi="Times New Roman" w:cs="Times New Roman"/>
          <w:sz w:val="24"/>
          <w:szCs w:val="24"/>
        </w:rPr>
        <w:t>18% (n=56) of 311 active HRGs population are part of 3 support groups and DIC Committee.</w:t>
      </w:r>
    </w:p>
    <w:p w:rsidR="00CB7E19" w:rsidRPr="00AC5667" w:rsidRDefault="00CB7E19" w:rsidP="002E081B">
      <w:pPr>
        <w:autoSpaceDE w:val="0"/>
        <w:autoSpaceDN w:val="0"/>
        <w:adjustRightInd w:val="0"/>
        <w:spacing w:before="120" w:after="120" w:line="240" w:lineRule="auto"/>
        <w:ind w:left="360" w:hanging="270"/>
        <w:rPr>
          <w:rFonts w:ascii="Times New Roman" w:hAnsi="Times New Roman" w:cs="Times New Roman"/>
          <w:b/>
          <w:sz w:val="24"/>
          <w:szCs w:val="24"/>
        </w:rPr>
      </w:pPr>
      <w:r w:rsidRPr="00AC5667">
        <w:rPr>
          <w:rFonts w:ascii="Times New Roman" w:hAnsi="Times New Roman" w:cs="Times New Roman"/>
          <w:b/>
          <w:sz w:val="24"/>
          <w:szCs w:val="24"/>
        </w:rPr>
        <w:t xml:space="preserve">2. </w:t>
      </w:r>
      <w:r w:rsidR="006725CE">
        <w:rPr>
          <w:rFonts w:ascii="Times New Roman" w:hAnsi="Times New Roman" w:cs="Times New Roman"/>
          <w:b/>
          <w:sz w:val="24"/>
          <w:szCs w:val="24"/>
        </w:rPr>
        <w:tab/>
      </w:r>
      <w:r w:rsidRPr="00AC5667">
        <w:rPr>
          <w:rFonts w:ascii="Times New Roman" w:hAnsi="Times New Roman" w:cs="Times New Roman"/>
          <w:b/>
          <w:sz w:val="24"/>
          <w:szCs w:val="24"/>
        </w:rPr>
        <w:t xml:space="preserve">Community participation in project activities </w:t>
      </w:r>
    </w:p>
    <w:p w:rsidR="00D730CA" w:rsidRPr="00F57E33" w:rsidRDefault="00F57E33" w:rsidP="00F57E33">
      <w:pPr>
        <w:autoSpaceDE w:val="0"/>
        <w:autoSpaceDN w:val="0"/>
        <w:adjustRightInd w:val="0"/>
        <w:spacing w:before="120" w:after="120" w:line="240" w:lineRule="auto"/>
        <w:jc w:val="both"/>
        <w:rPr>
          <w:rFonts w:ascii="Times New Roman" w:hAnsi="Times New Roman" w:cs="Times New Roman"/>
          <w:bCs/>
          <w:sz w:val="24"/>
          <w:szCs w:val="24"/>
        </w:rPr>
      </w:pPr>
      <w:r w:rsidRPr="00F57E33">
        <w:rPr>
          <w:rFonts w:ascii="Times New Roman" w:hAnsi="Times New Roman" w:cs="Times New Roman"/>
          <w:bCs/>
          <w:sz w:val="24"/>
          <w:szCs w:val="24"/>
        </w:rPr>
        <w:t>Events organized in both the years were not specifically targeted at HRGs. While events organized had significant participations of key stakeholders and general public, the participation of HRGs organized has been less than 10% of the HRGs line listed.</w:t>
      </w:r>
    </w:p>
    <w:p w:rsidR="00A346E1" w:rsidRPr="00AC5667" w:rsidRDefault="00EA7B5C" w:rsidP="002E081B">
      <w:pPr>
        <w:pStyle w:val="ListParagraph"/>
        <w:autoSpaceDE w:val="0"/>
        <w:autoSpaceDN w:val="0"/>
        <w:adjustRightInd w:val="0"/>
        <w:spacing w:before="120" w:after="120" w:line="240" w:lineRule="auto"/>
        <w:contextualSpacing w:val="0"/>
        <w:rPr>
          <w:rFonts w:ascii="Times New Roman" w:hAnsi="Times New Roman" w:cs="Times New Roman"/>
          <w:bCs/>
          <w:sz w:val="24"/>
          <w:szCs w:val="24"/>
        </w:rPr>
      </w:pPr>
      <w:r w:rsidRPr="00AC5667">
        <w:rPr>
          <w:rFonts w:ascii="Times New Roman" w:hAnsi="Times New Roman" w:cs="Times New Roman"/>
          <w:bCs/>
          <w:sz w:val="24"/>
          <w:szCs w:val="24"/>
        </w:rPr>
        <w:t xml:space="preserve"> </w:t>
      </w:r>
    </w:p>
    <w:p w:rsidR="0022330B" w:rsidRPr="00AC5667" w:rsidRDefault="0022330B"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 Linkages </w:t>
      </w:r>
    </w:p>
    <w:p w:rsidR="004E2BA1"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Cs/>
          <w:sz w:val="24"/>
          <w:szCs w:val="24"/>
        </w:rPr>
      </w:pPr>
      <w:r w:rsidRPr="002E081B">
        <w:rPr>
          <w:rFonts w:ascii="Times New Roman" w:hAnsi="Times New Roman" w:cs="Times New Roman"/>
          <w:b/>
          <w:sz w:val="24"/>
          <w:szCs w:val="24"/>
        </w:rPr>
        <w:t xml:space="preserve">Assess the linkages established with the various services providers like STI, ICTC, TB clinics etc… </w:t>
      </w:r>
    </w:p>
    <w:p w:rsidR="001348FE" w:rsidRPr="00534D95" w:rsidRDefault="00534D95" w:rsidP="00534D95">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The TI maintains a directory of all referrals units along with contact details and it is updated regularly.</w:t>
      </w:r>
    </w:p>
    <w:p w:rsidR="0022330B" w:rsidRPr="00AC5667" w:rsidRDefault="0022330B" w:rsidP="002E081B">
      <w:pPr>
        <w:pStyle w:val="ListParagraph"/>
        <w:numPr>
          <w:ilvl w:val="0"/>
          <w:numId w:val="4"/>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Percentages of HRGs tested in ICTC and gap between referred and tested. </w:t>
      </w:r>
    </w:p>
    <w:p w:rsidR="002E081B" w:rsidRPr="00534D95" w:rsidRDefault="00534D95" w:rsidP="00534D95">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No gaps between referred and testing since all the testing have been done at MICTC.</w:t>
      </w:r>
    </w:p>
    <w:p w:rsidR="00372BFF" w:rsidRPr="002E081B" w:rsidRDefault="0022330B" w:rsidP="002E081B">
      <w:pPr>
        <w:pStyle w:val="ListParagraph"/>
        <w:numPr>
          <w:ilvl w:val="0"/>
          <w:numId w:val="4"/>
        </w:numPr>
        <w:autoSpaceDE w:val="0"/>
        <w:autoSpaceDN w:val="0"/>
        <w:adjustRightInd w:val="0"/>
        <w:spacing w:before="120" w:after="120" w:line="240" w:lineRule="auto"/>
        <w:ind w:left="360"/>
        <w:contextualSpacing w:val="0"/>
        <w:jc w:val="both"/>
        <w:rPr>
          <w:rFonts w:ascii="Times New Roman" w:hAnsi="Times New Roman" w:cs="Times New Roman"/>
          <w:b/>
          <w:sz w:val="24"/>
          <w:szCs w:val="24"/>
        </w:rPr>
      </w:pPr>
      <w:r w:rsidRPr="00AC5667">
        <w:rPr>
          <w:rFonts w:ascii="Times New Roman" w:hAnsi="Times New Roman" w:cs="Times New Roman"/>
          <w:b/>
          <w:sz w:val="24"/>
          <w:szCs w:val="24"/>
        </w:rPr>
        <w:t xml:space="preserve">Support system developed with various stakeholders and involvement of various stakeholders in the project. </w:t>
      </w:r>
    </w:p>
    <w:p w:rsidR="00B26A20" w:rsidRDefault="00F57E33" w:rsidP="00F57E33">
      <w:pPr>
        <w:autoSpaceDE w:val="0"/>
        <w:autoSpaceDN w:val="0"/>
        <w:adjustRightInd w:val="0"/>
        <w:spacing w:before="120" w:after="120" w:line="240" w:lineRule="auto"/>
        <w:jc w:val="both"/>
        <w:rPr>
          <w:rFonts w:ascii="Times New Roman" w:hAnsi="Times New Roman" w:cs="Times New Roman"/>
          <w:bCs/>
          <w:sz w:val="24"/>
          <w:szCs w:val="24"/>
        </w:rPr>
      </w:pPr>
      <w:r w:rsidRPr="00F57E33">
        <w:rPr>
          <w:rFonts w:ascii="Times New Roman" w:hAnsi="Times New Roman" w:cs="Times New Roman"/>
          <w:bCs/>
          <w:sz w:val="24"/>
          <w:szCs w:val="24"/>
        </w:rPr>
        <w:t>Significant involving of the stakeholders was reported. They have been part of the crisis intervention team of the TI project. Apart from participation in the programs of TI, they have also advocated the project activities to larger community.</w:t>
      </w:r>
    </w:p>
    <w:p w:rsidR="00616031" w:rsidRPr="00AC5667" w:rsidRDefault="00616031" w:rsidP="002E081B">
      <w:pPr>
        <w:pStyle w:val="ListParagraph"/>
        <w:autoSpaceDE w:val="0"/>
        <w:autoSpaceDN w:val="0"/>
        <w:adjustRightInd w:val="0"/>
        <w:spacing w:before="120" w:after="120" w:line="240" w:lineRule="auto"/>
        <w:contextualSpacing w:val="0"/>
        <w:rPr>
          <w:rFonts w:ascii="Times New Roman" w:hAnsi="Times New Roman" w:cs="Times New Roman"/>
          <w:sz w:val="24"/>
          <w:szCs w:val="24"/>
        </w:rPr>
      </w:pPr>
    </w:p>
    <w:p w:rsidR="00170F07" w:rsidRPr="00AC5667" w:rsidRDefault="000101A8"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b/>
          <w:smallCaps/>
          <w:sz w:val="24"/>
          <w:szCs w:val="24"/>
        </w:rPr>
      </w:pPr>
      <w:r w:rsidRPr="00AC5667">
        <w:rPr>
          <w:rFonts w:ascii="Times New Roman" w:hAnsi="Times New Roman" w:cs="Times New Roman"/>
          <w:b/>
          <w:smallCaps/>
          <w:sz w:val="24"/>
          <w:szCs w:val="24"/>
        </w:rPr>
        <w:t>VII. Financial System and Procedures</w:t>
      </w:r>
    </w:p>
    <w:p w:rsidR="000E5090"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planning </w:t>
      </w:r>
    </w:p>
    <w:p w:rsidR="00B01B75" w:rsidRPr="00534D95" w:rsidRDefault="00534D95" w:rsidP="004D0AB8">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The NGO adheres to the system of financial planning and budgeting endorsed by NACO/SACS.</w:t>
      </w:r>
      <w:r w:rsidRPr="00534D95">
        <w:t xml:space="preserve"> </w:t>
      </w:r>
      <w:r>
        <w:rPr>
          <w:rFonts w:ascii="Times New Roman" w:hAnsi="Times New Roman" w:cs="Times New Roman"/>
          <w:sz w:val="24"/>
          <w:szCs w:val="24"/>
        </w:rPr>
        <w:t xml:space="preserve">There </w:t>
      </w:r>
      <w:r w:rsidR="004D0AB8">
        <w:rPr>
          <w:rFonts w:ascii="Times New Roman" w:hAnsi="Times New Roman" w:cs="Times New Roman"/>
          <w:sz w:val="24"/>
          <w:szCs w:val="24"/>
        </w:rPr>
        <w:t>was re-appropriation of fund, but it was in line with decision taken during AAP discussions</w:t>
      </w:r>
    </w:p>
    <w:p w:rsidR="00E7720E" w:rsidRPr="00041774"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041774">
        <w:rPr>
          <w:rFonts w:ascii="Times New Roman" w:hAnsi="Times New Roman" w:cs="Times New Roman"/>
          <w:b/>
          <w:sz w:val="24"/>
          <w:szCs w:val="24"/>
        </w:rPr>
        <w:t xml:space="preserve">Systems of payments </w:t>
      </w:r>
    </w:p>
    <w:p w:rsidR="004D0AB8" w:rsidRPr="00534D95" w:rsidRDefault="00534D95" w:rsidP="004D0AB8">
      <w:pPr>
        <w:autoSpaceDE w:val="0"/>
        <w:autoSpaceDN w:val="0"/>
        <w:adjustRightInd w:val="0"/>
        <w:spacing w:after="0" w:line="240" w:lineRule="auto"/>
        <w:jc w:val="both"/>
        <w:rPr>
          <w:rFonts w:ascii="Times New Roman" w:hAnsi="Times New Roman" w:cs="Times New Roman"/>
          <w:sz w:val="24"/>
          <w:szCs w:val="24"/>
        </w:rPr>
      </w:pPr>
      <w:r w:rsidRPr="00534D95">
        <w:rPr>
          <w:rFonts w:ascii="Times New Roman" w:hAnsi="Times New Roman" w:cs="Times New Roman"/>
          <w:color w:val="000000"/>
          <w:sz w:val="24"/>
          <w:szCs w:val="24"/>
        </w:rPr>
        <w:t>All vouchers are preprinted with machine made serial numbers.</w:t>
      </w:r>
      <w:r w:rsidR="004D0AB8">
        <w:rPr>
          <w:rFonts w:ascii="Times New Roman" w:hAnsi="Times New Roman" w:cs="Times New Roman"/>
          <w:color w:val="000000"/>
          <w:sz w:val="24"/>
          <w:szCs w:val="24"/>
        </w:rPr>
        <w:t xml:space="preserve"> </w:t>
      </w:r>
      <w:r w:rsidR="004D0AB8" w:rsidRPr="00534D95">
        <w:rPr>
          <w:rFonts w:ascii="Times New Roman" w:hAnsi="Times New Roman" w:cs="Times New Roman"/>
          <w:sz w:val="24"/>
          <w:szCs w:val="24"/>
        </w:rPr>
        <w:t>Bills, Cash Memos, Vouchers, were kept in order according to the Cash Book.</w:t>
      </w:r>
      <w:r w:rsidR="004D0AB8" w:rsidRPr="004D0AB8">
        <w:rPr>
          <w:rFonts w:ascii="Times New Roman" w:hAnsi="Times New Roman" w:cs="Times New Roman"/>
          <w:sz w:val="24"/>
          <w:szCs w:val="24"/>
        </w:rPr>
        <w:t xml:space="preserve"> </w:t>
      </w:r>
      <w:r w:rsidR="004D0AB8">
        <w:rPr>
          <w:rFonts w:ascii="Times New Roman" w:hAnsi="Times New Roman" w:cs="Times New Roman"/>
          <w:sz w:val="24"/>
          <w:szCs w:val="24"/>
        </w:rPr>
        <w:t>Q</w:t>
      </w:r>
      <w:r w:rsidR="004D0AB8" w:rsidRPr="00534D95">
        <w:rPr>
          <w:rFonts w:ascii="Times New Roman" w:hAnsi="Times New Roman" w:cs="Times New Roman"/>
          <w:sz w:val="24"/>
          <w:szCs w:val="24"/>
        </w:rPr>
        <w:t xml:space="preserve">uotations were collected for purchase of N/S </w:t>
      </w:r>
      <w:r w:rsidR="004D0AB8">
        <w:rPr>
          <w:rFonts w:ascii="Times New Roman" w:hAnsi="Times New Roman" w:cs="Times New Roman"/>
          <w:sz w:val="24"/>
          <w:szCs w:val="24"/>
        </w:rPr>
        <w:t>in 2014-15 but the same was not done in 2015-16.</w:t>
      </w:r>
      <w:r w:rsidR="004D0AB8" w:rsidRPr="004D0AB8">
        <w:rPr>
          <w:rFonts w:ascii="Times New Roman" w:hAnsi="Times New Roman" w:cs="Times New Roman"/>
          <w:sz w:val="24"/>
          <w:szCs w:val="24"/>
        </w:rPr>
        <w:t xml:space="preserve"> </w:t>
      </w:r>
      <w:r w:rsidR="004D0AB8" w:rsidRPr="00534D95">
        <w:rPr>
          <w:rFonts w:ascii="Times New Roman" w:hAnsi="Times New Roman" w:cs="Times New Roman"/>
          <w:sz w:val="24"/>
          <w:szCs w:val="24"/>
        </w:rPr>
        <w:t>Stock register is maintained and records wer</w:t>
      </w:r>
      <w:r w:rsidR="004D0AB8">
        <w:rPr>
          <w:rFonts w:ascii="Times New Roman" w:hAnsi="Times New Roman" w:cs="Times New Roman"/>
          <w:sz w:val="24"/>
          <w:szCs w:val="24"/>
        </w:rPr>
        <w:t>e found for distribution of N/S, c</w:t>
      </w:r>
      <w:r w:rsidR="004D0AB8" w:rsidRPr="00534D95">
        <w:rPr>
          <w:rFonts w:ascii="Times New Roman" w:hAnsi="Times New Roman" w:cs="Times New Roman"/>
          <w:sz w:val="24"/>
          <w:szCs w:val="24"/>
        </w:rPr>
        <w:t>ondoms</w:t>
      </w:r>
      <w:r w:rsidR="004D0AB8">
        <w:rPr>
          <w:rFonts w:ascii="Times New Roman" w:hAnsi="Times New Roman" w:cs="Times New Roman"/>
          <w:sz w:val="24"/>
          <w:szCs w:val="24"/>
        </w:rPr>
        <w:t xml:space="preserve"> and medicines</w:t>
      </w:r>
      <w:r w:rsidR="004D0AB8" w:rsidRPr="00534D95">
        <w:rPr>
          <w:rFonts w:ascii="Times New Roman" w:hAnsi="Times New Roman" w:cs="Times New Roman"/>
          <w:sz w:val="24"/>
          <w:szCs w:val="24"/>
        </w:rPr>
        <w:t>.</w:t>
      </w:r>
      <w:r w:rsidR="004D0AB8">
        <w:rPr>
          <w:rFonts w:ascii="Times New Roman" w:hAnsi="Times New Roman" w:cs="Times New Roman"/>
          <w:sz w:val="24"/>
          <w:szCs w:val="24"/>
        </w:rPr>
        <w:t xml:space="preserve"> Except for the salary to staff, all other transactions of more than Rs.5000/- were settled with cash. Cash of more than Rs.5000/- was available with the accountant most of the months. </w:t>
      </w: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procurement </w:t>
      </w:r>
    </w:p>
    <w:p w:rsidR="004D0AB8" w:rsidRPr="004D0AB8" w:rsidRDefault="004D0AB8" w:rsidP="004D0AB8">
      <w:pPr>
        <w:autoSpaceDE w:val="0"/>
        <w:autoSpaceDN w:val="0"/>
        <w:adjustRightInd w:val="0"/>
        <w:spacing w:before="120" w:after="120" w:line="240" w:lineRule="auto"/>
        <w:rPr>
          <w:rFonts w:ascii="Times New Roman" w:hAnsi="Times New Roman"/>
          <w:sz w:val="24"/>
        </w:rPr>
      </w:pPr>
      <w:r w:rsidRPr="004D0AB8">
        <w:rPr>
          <w:rFonts w:ascii="Times New Roman" w:hAnsi="Times New Roman" w:cs="Times New Roman"/>
          <w:sz w:val="24"/>
          <w:szCs w:val="24"/>
        </w:rPr>
        <w:t>Quotations were collected for purchase of N/S only for 2014-15 but the same was not done in 2015-16.</w:t>
      </w:r>
    </w:p>
    <w:p w:rsidR="000E5090" w:rsidRPr="00AC5667" w:rsidRDefault="000E5090" w:rsidP="002E081B">
      <w:pPr>
        <w:pStyle w:val="ListParagraph"/>
        <w:numPr>
          <w:ilvl w:val="0"/>
          <w:numId w:val="5"/>
        </w:numPr>
        <w:autoSpaceDE w:val="0"/>
        <w:autoSpaceDN w:val="0"/>
        <w:adjustRightInd w:val="0"/>
        <w:spacing w:before="120" w:after="120" w:line="240" w:lineRule="auto"/>
        <w:ind w:left="360"/>
        <w:contextualSpacing w:val="0"/>
        <w:rPr>
          <w:rFonts w:ascii="Times New Roman" w:hAnsi="Times New Roman" w:cs="Times New Roman"/>
          <w:b/>
          <w:sz w:val="24"/>
          <w:szCs w:val="24"/>
        </w:rPr>
      </w:pPr>
      <w:r w:rsidRPr="00AC5667">
        <w:rPr>
          <w:rFonts w:ascii="Times New Roman" w:hAnsi="Times New Roman" w:cs="Times New Roman"/>
          <w:b/>
          <w:sz w:val="24"/>
          <w:szCs w:val="24"/>
        </w:rPr>
        <w:t xml:space="preserve">Systems of documentation </w:t>
      </w:r>
    </w:p>
    <w:p w:rsidR="004D0AB8" w:rsidRPr="004D0AB8" w:rsidRDefault="004D0AB8" w:rsidP="004D0AB8">
      <w:pPr>
        <w:autoSpaceDE w:val="0"/>
        <w:autoSpaceDN w:val="0"/>
        <w:adjustRightInd w:val="0"/>
        <w:spacing w:before="120" w:after="120" w:line="240" w:lineRule="auto"/>
        <w:jc w:val="both"/>
        <w:rPr>
          <w:rFonts w:ascii="Times New Roman" w:hAnsi="Times New Roman" w:cs="Times New Roman"/>
          <w:sz w:val="24"/>
          <w:szCs w:val="24"/>
        </w:rPr>
      </w:pPr>
      <w:r w:rsidRPr="004D0AB8">
        <w:rPr>
          <w:rFonts w:ascii="Times New Roman" w:hAnsi="Times New Roman" w:cs="Times New Roman"/>
          <w:sz w:val="24"/>
          <w:szCs w:val="24"/>
        </w:rPr>
        <w:t>Except for non-indication of temporary loans taken and repayments in the SOEs, there was no mismatch between books of account maintained and progress reports.</w:t>
      </w:r>
      <w:r>
        <w:rPr>
          <w:rFonts w:ascii="Times New Roman" w:hAnsi="Times New Roman" w:cs="Times New Roman"/>
          <w:sz w:val="24"/>
          <w:szCs w:val="24"/>
        </w:rPr>
        <w:t xml:space="preserve"> </w:t>
      </w:r>
      <w:r w:rsidRPr="004D0AB8">
        <w:rPr>
          <w:rFonts w:ascii="Times New Roman" w:hAnsi="Times New Roman" w:cs="Times New Roman"/>
          <w:sz w:val="24"/>
          <w:szCs w:val="24"/>
        </w:rPr>
        <w:t>Separate bank account is being maintained in the local bank.</w:t>
      </w:r>
      <w:r>
        <w:rPr>
          <w:rFonts w:ascii="Times New Roman" w:hAnsi="Times New Roman" w:cs="Times New Roman"/>
          <w:sz w:val="24"/>
          <w:szCs w:val="24"/>
        </w:rPr>
        <w:t xml:space="preserve"> </w:t>
      </w:r>
      <w:r w:rsidRPr="00275835">
        <w:rPr>
          <w:rFonts w:ascii="Times New Roman" w:hAnsi="Times New Roman" w:cs="Times New Roman"/>
          <w:sz w:val="24"/>
        </w:rPr>
        <w:t xml:space="preserve">Audit reports </w:t>
      </w:r>
      <w:r>
        <w:rPr>
          <w:rFonts w:ascii="Times New Roman" w:hAnsi="Times New Roman" w:cs="Times New Roman"/>
          <w:sz w:val="24"/>
        </w:rPr>
        <w:t>are available at DIC</w:t>
      </w:r>
      <w:r w:rsidRPr="00275835">
        <w:rPr>
          <w:rFonts w:ascii="Times New Roman" w:hAnsi="Times New Roman" w:cs="Times New Roman"/>
          <w:sz w:val="24"/>
        </w:rPr>
        <w:t>.</w:t>
      </w:r>
      <w:r>
        <w:rPr>
          <w:rFonts w:ascii="Times New Roman" w:hAnsi="Times New Roman" w:cs="Times New Roman"/>
          <w:sz w:val="24"/>
          <w:szCs w:val="24"/>
        </w:rPr>
        <w:t xml:space="preserve"> </w:t>
      </w:r>
      <w:r w:rsidRPr="004D0AB8">
        <w:rPr>
          <w:rFonts w:ascii="Times New Roman" w:hAnsi="Times New Roman" w:cs="Times New Roman"/>
          <w:sz w:val="24"/>
        </w:rPr>
        <w:t>Bank Reconciliation Statement is prepared as and when it is required.</w:t>
      </w:r>
      <w:r>
        <w:rPr>
          <w:rFonts w:ascii="Times New Roman" w:hAnsi="Times New Roman" w:cs="Times New Roman"/>
          <w:sz w:val="24"/>
        </w:rPr>
        <w:t xml:space="preserve"> </w:t>
      </w:r>
    </w:p>
    <w:p w:rsidR="004D0AB8" w:rsidRPr="004D0AB8" w:rsidRDefault="004D0AB8" w:rsidP="004D0AB8">
      <w:pPr>
        <w:autoSpaceDE w:val="0"/>
        <w:autoSpaceDN w:val="0"/>
        <w:adjustRightInd w:val="0"/>
        <w:spacing w:before="120" w:after="120" w:line="240" w:lineRule="auto"/>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VIII. Competency of the project staff </w:t>
      </w:r>
    </w:p>
    <w:p w:rsidR="001F68E0" w:rsidRPr="00896322" w:rsidRDefault="001F68E0" w:rsidP="001F68E0">
      <w:pPr>
        <w:pStyle w:val="Default"/>
        <w:spacing w:before="120" w:after="120"/>
        <w:rPr>
          <w:b/>
          <w:color w:val="auto"/>
        </w:rPr>
      </w:pPr>
      <w:r w:rsidRPr="00896322">
        <w:rPr>
          <w:b/>
          <w:color w:val="auto"/>
        </w:rPr>
        <w:t xml:space="preserve">VIII a. Project Manager </w:t>
      </w:r>
    </w:p>
    <w:p w:rsidR="001F68E0" w:rsidRPr="00896322" w:rsidRDefault="001F68E0" w:rsidP="001F68E0">
      <w:pPr>
        <w:pStyle w:val="Default"/>
        <w:spacing w:before="120" w:after="120"/>
        <w:jc w:val="both"/>
        <w:rPr>
          <w:color w:val="auto"/>
        </w:rPr>
      </w:pPr>
      <w:r w:rsidRPr="00896322">
        <w:rPr>
          <w:color w:val="auto"/>
        </w:rPr>
        <w:t xml:space="preserve">Program Manager is a Graduate and has been working in the TI Project under various capacities: as support staff, </w:t>
      </w:r>
      <w:r>
        <w:rPr>
          <w:color w:val="auto"/>
        </w:rPr>
        <w:t>a</w:t>
      </w:r>
      <w:r w:rsidRPr="00896322">
        <w:rPr>
          <w:color w:val="auto"/>
        </w:rPr>
        <w:t>ccountant and promoted to Program Manager.</w:t>
      </w:r>
      <w:r>
        <w:rPr>
          <w:color w:val="auto"/>
        </w:rPr>
        <w:t xml:space="preserve"> He has a</w:t>
      </w:r>
      <w:r w:rsidRPr="00896322">
        <w:rPr>
          <w:color w:val="auto"/>
        </w:rPr>
        <w:t>dequate knowledge about project proposal planning and on performance indicators</w:t>
      </w:r>
      <w:r>
        <w:rPr>
          <w:color w:val="auto"/>
        </w:rPr>
        <w:t xml:space="preserve">. </w:t>
      </w:r>
      <w:r w:rsidRPr="00896322">
        <w:rPr>
          <w:color w:val="auto"/>
        </w:rPr>
        <w:t>Monthly and quarterly work pla</w:t>
      </w:r>
      <w:r>
        <w:rPr>
          <w:color w:val="auto"/>
        </w:rPr>
        <w:t>n in place at the project level and</w:t>
      </w:r>
      <w:r w:rsidRPr="00896322">
        <w:rPr>
          <w:color w:val="auto"/>
        </w:rPr>
        <w:t xml:space="preserve"> has some knowledge about financial management.</w:t>
      </w:r>
      <w:r>
        <w:rPr>
          <w:color w:val="auto"/>
        </w:rPr>
        <w:t xml:space="preserve"> </w:t>
      </w:r>
      <w:r w:rsidRPr="00896322">
        <w:rPr>
          <w:color w:val="auto"/>
        </w:rPr>
        <w:t>SIMS data are entered by the Program Manager and he has good knowledge of computer and data entry.</w:t>
      </w:r>
      <w:r>
        <w:rPr>
          <w:color w:val="auto"/>
        </w:rPr>
        <w:t xml:space="preserve"> </w:t>
      </w:r>
      <w:r w:rsidRPr="00896322">
        <w:rPr>
          <w:color w:val="auto"/>
        </w:rPr>
        <w:t xml:space="preserve">Conducts in-house orientation and field visits are done as per needs. </w:t>
      </w:r>
      <w:r>
        <w:rPr>
          <w:color w:val="auto"/>
        </w:rPr>
        <w:t>Conduct the w</w:t>
      </w:r>
      <w:r w:rsidRPr="00896322">
        <w:rPr>
          <w:color w:val="auto"/>
        </w:rPr>
        <w:t xml:space="preserve">eekly </w:t>
      </w:r>
      <w:r>
        <w:rPr>
          <w:color w:val="auto"/>
        </w:rPr>
        <w:t xml:space="preserve">staff </w:t>
      </w:r>
      <w:r w:rsidRPr="00896322">
        <w:rPr>
          <w:color w:val="auto"/>
        </w:rPr>
        <w:t>and monthly review</w:t>
      </w:r>
      <w:r>
        <w:rPr>
          <w:color w:val="auto"/>
        </w:rPr>
        <w:t xml:space="preserve"> meetings</w:t>
      </w:r>
      <w:r w:rsidRPr="00896322">
        <w:rPr>
          <w:color w:val="auto"/>
        </w:rPr>
        <w:t>.</w:t>
      </w:r>
      <w:r>
        <w:rPr>
          <w:color w:val="auto"/>
        </w:rPr>
        <w:t xml:space="preserve"> There is clarity on advocacy and the same has been observed in the advocacy activities carried out and documentation available.</w:t>
      </w:r>
    </w:p>
    <w:p w:rsidR="001F68E0" w:rsidRPr="00896322" w:rsidRDefault="001F68E0" w:rsidP="001F68E0">
      <w:pPr>
        <w:pStyle w:val="Default"/>
        <w:spacing w:before="120" w:after="120"/>
        <w:rPr>
          <w:b/>
          <w:color w:val="auto"/>
        </w:rPr>
      </w:pPr>
      <w:r w:rsidRPr="00896322">
        <w:rPr>
          <w:b/>
          <w:color w:val="auto"/>
        </w:rPr>
        <w:t>VIII b. Nurse</w:t>
      </w:r>
    </w:p>
    <w:p w:rsidR="001F68E0" w:rsidRPr="00896322" w:rsidRDefault="001F68E0" w:rsidP="001F68E0">
      <w:pPr>
        <w:pStyle w:val="Default"/>
        <w:spacing w:before="120" w:after="120"/>
        <w:rPr>
          <w:color w:val="auto"/>
        </w:rPr>
      </w:pPr>
      <w:r w:rsidRPr="00896322">
        <w:rPr>
          <w:color w:val="auto"/>
        </w:rPr>
        <w:t>Clarity on risk assessment and risk reduction, knowledge on basic counseling and HIV, symptoms of STIs, maintenance and updating of data and registers, field visits and initiation of linkages etc</w:t>
      </w:r>
    </w:p>
    <w:p w:rsidR="001F68E0" w:rsidRPr="00896322" w:rsidRDefault="001F68E0" w:rsidP="001F68E0">
      <w:pPr>
        <w:pStyle w:val="Default"/>
        <w:spacing w:before="120" w:after="120"/>
        <w:rPr>
          <w:b/>
          <w:color w:val="auto"/>
        </w:rPr>
      </w:pPr>
      <w:r w:rsidRPr="00896322">
        <w:rPr>
          <w:b/>
          <w:color w:val="auto"/>
        </w:rPr>
        <w:t xml:space="preserve">VIII d. ORW </w:t>
      </w:r>
    </w:p>
    <w:p w:rsidR="001F68E0" w:rsidRPr="00896322" w:rsidRDefault="001F68E0" w:rsidP="001F68E0">
      <w:pPr>
        <w:pStyle w:val="Default"/>
        <w:spacing w:before="120" w:after="120"/>
        <w:rPr>
          <w:color w:val="auto"/>
        </w:rPr>
      </w:pPr>
      <w:r w:rsidRPr="00896322">
        <w:rPr>
          <w:color w:val="auto"/>
        </w:rPr>
        <w:t xml:space="preserve">Knowledge about target on various indicators for their PEs, outreach plan, hotspot analysis, STI symptoms, importance of RMC and ICTC testing, support to PEs, field level action based on review meetings etc.. </w:t>
      </w:r>
    </w:p>
    <w:p w:rsidR="001F68E0" w:rsidRPr="00896322" w:rsidRDefault="001F68E0" w:rsidP="001F68E0">
      <w:pPr>
        <w:pStyle w:val="Default"/>
        <w:spacing w:before="120" w:after="120"/>
        <w:rPr>
          <w:b/>
          <w:color w:val="auto"/>
        </w:rPr>
      </w:pPr>
      <w:r w:rsidRPr="00896322">
        <w:rPr>
          <w:b/>
          <w:color w:val="auto"/>
        </w:rPr>
        <w:t xml:space="preserve">VIII f. Peer educators in IDU TI </w:t>
      </w:r>
    </w:p>
    <w:p w:rsidR="001F68E0" w:rsidRPr="00896322" w:rsidRDefault="001F68E0" w:rsidP="001F68E0">
      <w:pPr>
        <w:pStyle w:val="Default"/>
        <w:spacing w:before="120" w:after="120"/>
        <w:rPr>
          <w:color w:val="auto"/>
        </w:rPr>
      </w:pPr>
      <w:r w:rsidRPr="00896322">
        <w:rPr>
          <w:color w:val="auto"/>
        </w:rPr>
        <w:t>Prioritization of hotspots, condom demonstration, importance of RMC and ICTC testing, knowledge about condom depot, symptoms of STI, working knowledge about abscess management, local drug abuse scenario, de-addiction facilities etc.</w:t>
      </w:r>
    </w:p>
    <w:p w:rsidR="001F68E0" w:rsidRPr="00896322" w:rsidRDefault="001F68E0" w:rsidP="001F68E0">
      <w:pPr>
        <w:pStyle w:val="Default"/>
        <w:spacing w:before="120" w:after="120"/>
        <w:rPr>
          <w:b/>
          <w:color w:val="auto"/>
        </w:rPr>
      </w:pPr>
      <w:r w:rsidRPr="00896322">
        <w:rPr>
          <w:b/>
          <w:color w:val="auto"/>
        </w:rPr>
        <w:t xml:space="preserve">VIII i. M&amp;E officer </w:t>
      </w:r>
      <w:r w:rsidR="009729F0">
        <w:rPr>
          <w:b/>
          <w:color w:val="auto"/>
        </w:rPr>
        <w:t>cum Accountant</w:t>
      </w:r>
    </w:p>
    <w:p w:rsidR="000101A8" w:rsidRPr="001F68E0" w:rsidRDefault="009729F0" w:rsidP="001F68E0">
      <w:pPr>
        <w:autoSpaceDE w:val="0"/>
        <w:autoSpaceDN w:val="0"/>
        <w:adjustRightInd w:val="0"/>
        <w:spacing w:before="120" w:after="120" w:line="240" w:lineRule="auto"/>
        <w:rPr>
          <w:rFonts w:ascii="Times New Roman" w:hAnsi="Times New Roman" w:cs="Times New Roman"/>
          <w:sz w:val="24"/>
        </w:rPr>
      </w:pPr>
      <w:r>
        <w:rPr>
          <w:rFonts w:ascii="Times New Roman" w:hAnsi="Times New Roman" w:cs="Times New Roman"/>
          <w:sz w:val="24"/>
        </w:rPr>
        <w:t xml:space="preserve">He lacks even the basics of accounting. </w:t>
      </w:r>
    </w:p>
    <w:p w:rsidR="001F68E0" w:rsidRPr="00AC5667" w:rsidRDefault="001F68E0" w:rsidP="001F68E0">
      <w:pPr>
        <w:autoSpaceDE w:val="0"/>
        <w:autoSpaceDN w:val="0"/>
        <w:adjustRightInd w:val="0"/>
        <w:spacing w:before="120" w:after="120" w:line="240" w:lineRule="auto"/>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IX. a. Outreach activity in Core TI project </w:t>
      </w:r>
    </w:p>
    <w:p w:rsidR="00AD58E1" w:rsidRDefault="004D0AB8" w:rsidP="004D0AB8">
      <w:pPr>
        <w:jc w:val="both"/>
        <w:rPr>
          <w:rFonts w:ascii="Times New Roman" w:hAnsi="Times New Roman" w:cs="Times New Roman"/>
          <w:sz w:val="24"/>
          <w:szCs w:val="24"/>
        </w:rPr>
      </w:pPr>
      <w:r w:rsidRPr="00E91D5A">
        <w:rPr>
          <w:rFonts w:ascii="Times New Roman" w:hAnsi="Times New Roman" w:cs="Times New Roman"/>
          <w:sz w:val="24"/>
          <w:szCs w:val="24"/>
        </w:rPr>
        <w:t>All the participants reported their satisfaction with privacy in the DIC and confidentiality maintain by the staff and PEs. They also reported their satisfaction with clinic services like, sincerity of staff, availability of nurse and doctor and cleanliness maintained.</w:t>
      </w:r>
      <w:r>
        <w:rPr>
          <w:rFonts w:ascii="Times New Roman" w:hAnsi="Times New Roman" w:cs="Times New Roman"/>
          <w:sz w:val="24"/>
          <w:szCs w:val="24"/>
        </w:rPr>
        <w:t xml:space="preserve"> They </w:t>
      </w:r>
      <w:r w:rsidRPr="00E91D5A">
        <w:rPr>
          <w:rFonts w:ascii="Times New Roman" w:hAnsi="Times New Roman" w:cs="Times New Roman"/>
          <w:sz w:val="24"/>
          <w:szCs w:val="24"/>
        </w:rPr>
        <w:t>report receiving N/S and condoms as and when they need. They are delivered to them by PEs or either collects them from DIC.</w:t>
      </w:r>
      <w:r>
        <w:rPr>
          <w:rFonts w:ascii="Times New Roman" w:hAnsi="Times New Roman" w:cs="Times New Roman"/>
          <w:sz w:val="24"/>
          <w:szCs w:val="24"/>
        </w:rPr>
        <w:t xml:space="preserve"> They also reported </w:t>
      </w:r>
      <w:r w:rsidRPr="00E91D5A">
        <w:rPr>
          <w:rFonts w:ascii="Times New Roman" w:hAnsi="Times New Roman" w:cs="Times New Roman"/>
          <w:sz w:val="24"/>
          <w:szCs w:val="24"/>
        </w:rPr>
        <w:t>visiting clinic and receiving clinic services and counselling from the nurse. Some of them reported positive feedbacks which they received were one of the reasons for attending clinic services.</w:t>
      </w:r>
    </w:p>
    <w:p w:rsidR="005E3FC3" w:rsidRPr="00AC5667" w:rsidRDefault="005E3FC3" w:rsidP="004D0AB8">
      <w:pPr>
        <w:jc w:val="both"/>
        <w:rPr>
          <w:rFonts w:ascii="Times New Roman" w:hAnsi="Times New Roman" w:cs="Times New Roman"/>
          <w:sz w:val="24"/>
          <w:szCs w:val="24"/>
        </w:rPr>
      </w:pPr>
      <w:r>
        <w:rPr>
          <w:rFonts w:ascii="Times New Roman" w:hAnsi="Times New Roman" w:cs="Times New Roman"/>
          <w:sz w:val="24"/>
          <w:szCs w:val="24"/>
        </w:rPr>
        <w:t>Most of the outreach team members are newly inducted and thus lack the understanding of various planning tools and reporting formats used was observed. While onsite mentoring is ongoing, plans are in place, outreach activities are being carried out, coordination of nurse and the outreach team is taking place, strengthening of linkage between the outreach and clinic services need to strengthen to increase uptake of services by HRGs regularly.</w:t>
      </w: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Services</w:t>
      </w:r>
    </w:p>
    <w:p w:rsidR="00D4164B" w:rsidRDefault="00F57E33" w:rsidP="00F57E33">
      <w:pPr>
        <w:autoSpaceDE w:val="0"/>
        <w:autoSpaceDN w:val="0"/>
        <w:adjustRightInd w:val="0"/>
        <w:spacing w:before="120" w:after="120" w:line="240" w:lineRule="auto"/>
        <w:jc w:val="both"/>
        <w:rPr>
          <w:rFonts w:ascii="Times New Roman" w:hAnsi="Times New Roman" w:cs="Times New Roman"/>
          <w:sz w:val="24"/>
          <w:szCs w:val="24"/>
        </w:rPr>
      </w:pPr>
      <w:r w:rsidRPr="00F57E33">
        <w:rPr>
          <w:rFonts w:ascii="Times New Roman" w:hAnsi="Times New Roman" w:cs="Times New Roman"/>
          <w:sz w:val="24"/>
          <w:szCs w:val="24"/>
        </w:rPr>
        <w:t>While satisfaction on privacy and confidentiality by the project team was acknowledged by most, some of them were not sure about privacy and confidentiality being maintained.</w:t>
      </w:r>
      <w:r w:rsidR="0042176B" w:rsidRPr="00AC5667">
        <w:rPr>
          <w:rFonts w:ascii="Times New Roman" w:hAnsi="Times New Roman" w:cs="Times New Roman"/>
          <w:sz w:val="24"/>
          <w:szCs w:val="24"/>
        </w:rPr>
        <w:tab/>
      </w:r>
    </w:p>
    <w:p w:rsidR="009601B4" w:rsidRDefault="00F57E33" w:rsidP="00F57E33">
      <w:pPr>
        <w:autoSpaceDE w:val="0"/>
        <w:autoSpaceDN w:val="0"/>
        <w:adjustRightInd w:val="0"/>
        <w:spacing w:before="120" w:after="120" w:line="240" w:lineRule="auto"/>
        <w:jc w:val="both"/>
        <w:rPr>
          <w:rFonts w:ascii="Times New Roman" w:hAnsi="Times New Roman" w:cs="Times New Roman"/>
          <w:sz w:val="24"/>
          <w:szCs w:val="24"/>
        </w:rPr>
      </w:pPr>
      <w:r w:rsidRPr="00F57E33">
        <w:rPr>
          <w:rFonts w:ascii="Times New Roman" w:hAnsi="Times New Roman" w:cs="Times New Roman"/>
          <w:sz w:val="24"/>
          <w:szCs w:val="24"/>
        </w:rPr>
        <w:t>All the participants reported that the nurse is known to them and recollected being counselled by the nurse. Some reported the need for more involvement of the nurse.</w:t>
      </w:r>
    </w:p>
    <w:p w:rsidR="00E675E4" w:rsidRDefault="00E675E4" w:rsidP="002E081B">
      <w:pPr>
        <w:autoSpaceDE w:val="0"/>
        <w:autoSpaceDN w:val="0"/>
        <w:adjustRightInd w:val="0"/>
        <w:spacing w:before="120" w:after="120" w:line="240" w:lineRule="auto"/>
        <w:ind w:left="540"/>
        <w:rPr>
          <w:rFonts w:ascii="Times New Roman" w:hAnsi="Times New Roman" w:cs="Times New Roman"/>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 </w:t>
      </w:r>
      <w:r w:rsidR="001C2353" w:rsidRPr="00AC5667">
        <w:rPr>
          <w:rFonts w:ascii="Times New Roman" w:hAnsi="Times New Roman" w:cs="Times New Roman"/>
          <w:b/>
          <w:bCs/>
          <w:smallCaps/>
          <w:sz w:val="24"/>
          <w:szCs w:val="24"/>
        </w:rPr>
        <w:tab/>
      </w:r>
      <w:r w:rsidRPr="00AC5667">
        <w:rPr>
          <w:rFonts w:ascii="Times New Roman" w:hAnsi="Times New Roman" w:cs="Times New Roman"/>
          <w:b/>
          <w:bCs/>
          <w:smallCaps/>
          <w:sz w:val="24"/>
          <w:szCs w:val="24"/>
        </w:rPr>
        <w:t>Community involvement</w:t>
      </w:r>
    </w:p>
    <w:p w:rsidR="00181C6C" w:rsidRPr="005E3FC3" w:rsidRDefault="00D063A4" w:rsidP="005E3FC3">
      <w:pPr>
        <w:autoSpaceDE w:val="0"/>
        <w:autoSpaceDN w:val="0"/>
        <w:adjustRightInd w:val="0"/>
        <w:spacing w:before="120" w:after="120" w:line="240" w:lineRule="auto"/>
        <w:jc w:val="both"/>
        <w:rPr>
          <w:rFonts w:ascii="Times New Roman" w:hAnsi="Times New Roman" w:cs="Times New Roman"/>
          <w:sz w:val="24"/>
          <w:szCs w:val="24"/>
        </w:rPr>
      </w:pPr>
      <w:r w:rsidRPr="00D063A4">
        <w:rPr>
          <w:rFonts w:ascii="Times New Roman" w:hAnsi="Times New Roman" w:cs="Times New Roman"/>
          <w:sz w:val="24"/>
          <w:szCs w:val="24"/>
        </w:rPr>
        <w:t>18% (n=56) of 311 active HRGs population are part of 3 support groups and DIC Committee.</w:t>
      </w:r>
    </w:p>
    <w:p w:rsidR="001348FE" w:rsidRDefault="001348FE" w:rsidP="002E081B">
      <w:pPr>
        <w:pStyle w:val="ListParagraph"/>
        <w:autoSpaceDE w:val="0"/>
        <w:autoSpaceDN w:val="0"/>
        <w:adjustRightInd w:val="0"/>
        <w:spacing w:before="120" w:after="120" w:line="240" w:lineRule="auto"/>
        <w:ind w:left="540"/>
        <w:contextualSpacing w:val="0"/>
        <w:jc w:val="both"/>
        <w:rPr>
          <w:rFonts w:ascii="Times New Roman" w:hAnsi="Times New Roman" w:cs="Times New Roman"/>
          <w:bCs/>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 Commodities</w:t>
      </w:r>
    </w:p>
    <w:p w:rsidR="00DE530A" w:rsidRDefault="00F57E33" w:rsidP="00F57E33">
      <w:pPr>
        <w:autoSpaceDE w:val="0"/>
        <w:autoSpaceDN w:val="0"/>
        <w:adjustRightInd w:val="0"/>
        <w:spacing w:before="120" w:after="120" w:line="240" w:lineRule="auto"/>
        <w:jc w:val="both"/>
        <w:rPr>
          <w:rFonts w:ascii="Times New Roman" w:hAnsi="Times New Roman" w:cs="Times New Roman"/>
          <w:sz w:val="24"/>
          <w:szCs w:val="24"/>
        </w:rPr>
      </w:pPr>
      <w:r w:rsidRPr="00F57E33">
        <w:rPr>
          <w:rFonts w:ascii="Times New Roman" w:hAnsi="Times New Roman" w:cs="Times New Roman"/>
          <w:sz w:val="24"/>
          <w:szCs w:val="24"/>
        </w:rPr>
        <w:t>All the participants reported that they are receiving N/S and condoms from the project as and when they need.</w:t>
      </w:r>
    </w:p>
    <w:p w:rsidR="005E3FC3" w:rsidRDefault="005E3FC3" w:rsidP="00F57E33">
      <w:pPr>
        <w:autoSpaceDE w:val="0"/>
        <w:autoSpaceDN w:val="0"/>
        <w:adjustRightInd w:val="0"/>
        <w:spacing w:before="120" w:after="120" w:line="240" w:lineRule="auto"/>
        <w:jc w:val="both"/>
        <w:rPr>
          <w:rFonts w:ascii="Times New Roman" w:hAnsi="Times New Roman" w:cs="Times New Roman"/>
          <w:sz w:val="24"/>
          <w:szCs w:val="24"/>
        </w:rPr>
      </w:pPr>
      <w:r>
        <w:rPr>
          <w:rFonts w:ascii="Times New Roman" w:hAnsi="Times New Roman" w:cs="Times New Roman"/>
          <w:sz w:val="24"/>
          <w:szCs w:val="24"/>
        </w:rPr>
        <w:t>Condom demand is calculated for each individual HRGs</w:t>
      </w:r>
      <w:r w:rsidR="009036E5">
        <w:rPr>
          <w:rFonts w:ascii="Times New Roman" w:hAnsi="Times New Roman" w:cs="Times New Roman"/>
          <w:sz w:val="24"/>
          <w:szCs w:val="24"/>
        </w:rPr>
        <w:t xml:space="preserve"> based on their client load and requirement of condoms. The demand for N/S is calculated based on the injecting frequency and number of injecting days or days in a week/month.</w:t>
      </w:r>
    </w:p>
    <w:p w:rsidR="00BA6774" w:rsidRPr="00AC5667" w:rsidRDefault="00BA6774" w:rsidP="002E081B">
      <w:pPr>
        <w:autoSpaceDE w:val="0"/>
        <w:autoSpaceDN w:val="0"/>
        <w:adjustRightInd w:val="0"/>
        <w:spacing w:before="120" w:after="120" w:line="240" w:lineRule="auto"/>
        <w:ind w:left="540"/>
        <w:rPr>
          <w:rFonts w:ascii="Times New Roman" w:hAnsi="Times New Roman" w:cs="Times New Roman"/>
          <w:sz w:val="24"/>
          <w:szCs w:val="24"/>
        </w:rPr>
      </w:pP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XIII. Enabling environment</w:t>
      </w:r>
    </w:p>
    <w:p w:rsidR="00A35197" w:rsidRDefault="00F57E33" w:rsidP="00F57E33">
      <w:pPr>
        <w:spacing w:before="120" w:after="120" w:line="240" w:lineRule="auto"/>
        <w:jc w:val="both"/>
        <w:rPr>
          <w:rFonts w:ascii="Times New Roman" w:hAnsi="Times New Roman" w:cs="Times New Roman"/>
          <w:sz w:val="24"/>
          <w:szCs w:val="24"/>
        </w:rPr>
      </w:pPr>
      <w:proofErr w:type="gramStart"/>
      <w:r w:rsidRPr="00F57E33">
        <w:rPr>
          <w:rFonts w:ascii="Times New Roman" w:hAnsi="Times New Roman" w:cs="Times New Roman"/>
          <w:sz w:val="24"/>
          <w:szCs w:val="24"/>
        </w:rPr>
        <w:t>8 meetings in 2014-15 and 8 meetings 2015-16.</w:t>
      </w:r>
      <w:proofErr w:type="gramEnd"/>
      <w:r w:rsidRPr="00F57E33">
        <w:rPr>
          <w:rFonts w:ascii="Times New Roman" w:hAnsi="Times New Roman" w:cs="Times New Roman"/>
          <w:sz w:val="24"/>
          <w:szCs w:val="24"/>
        </w:rPr>
        <w:t xml:space="preserve"> Proper documentation available and follow-up done through one-to-one meeting during field visits by outreach team and program manager. Advocacy meetings were also planned and conducted as follow-ups of crises intervention of a harassment case and discrimination towards a HIV positive HRG.</w:t>
      </w:r>
    </w:p>
    <w:p w:rsidR="00F57E33" w:rsidRPr="00F3216E" w:rsidRDefault="00F57E33" w:rsidP="00F57E33">
      <w:pPr>
        <w:spacing w:before="120" w:after="120" w:line="240" w:lineRule="auto"/>
        <w:jc w:val="both"/>
        <w:rPr>
          <w:rFonts w:ascii="Times New Roman" w:hAnsi="Times New Roman" w:cs="Times New Roman"/>
          <w:sz w:val="24"/>
          <w:szCs w:val="24"/>
        </w:rPr>
      </w:pPr>
      <w:r w:rsidRPr="00F57E33">
        <w:rPr>
          <w:rFonts w:ascii="Times New Roman" w:hAnsi="Times New Roman" w:cs="Times New Roman"/>
          <w:sz w:val="24"/>
          <w:szCs w:val="24"/>
        </w:rPr>
        <w:t>Crisis Management constituted comprising of 8 meetings and 2 meetings each were held in both the years. Proper documentation of meetings held maintained in the project office. 1 crisis reported in 2014-15 was timely intervened by the team along with members of GB of TI but could not be resolved. While the crisis was reported by the police department, the TI was also advised not to attempt to bail the HRG out and allow</w:t>
      </w:r>
      <w:r w:rsidR="005E3FC3">
        <w:rPr>
          <w:rFonts w:ascii="Times New Roman" w:hAnsi="Times New Roman" w:cs="Times New Roman"/>
          <w:sz w:val="24"/>
          <w:szCs w:val="24"/>
        </w:rPr>
        <w:t xml:space="preserve"> </w:t>
      </w:r>
      <w:r w:rsidRPr="00F57E33">
        <w:rPr>
          <w:rFonts w:ascii="Times New Roman" w:hAnsi="Times New Roman" w:cs="Times New Roman"/>
          <w:sz w:val="24"/>
          <w:szCs w:val="24"/>
        </w:rPr>
        <w:t>him to complete a week term in jail for his repeated crimes.</w:t>
      </w:r>
    </w:p>
    <w:p w:rsidR="00A075C6" w:rsidRPr="00AC5667" w:rsidRDefault="00B429AE" w:rsidP="00FF13C7">
      <w:pPr>
        <w:autoSpaceDE w:val="0"/>
        <w:autoSpaceDN w:val="0"/>
        <w:adjustRightInd w:val="0"/>
        <w:spacing w:before="120" w:after="120" w:line="240" w:lineRule="auto"/>
        <w:ind w:left="540"/>
        <w:jc w:val="both"/>
        <w:rPr>
          <w:rFonts w:ascii="Times New Roman" w:hAnsi="Times New Roman" w:cs="Times New Roman"/>
          <w:sz w:val="24"/>
          <w:szCs w:val="24"/>
        </w:rPr>
      </w:pPr>
      <w:r w:rsidRPr="00C625CC">
        <w:rPr>
          <w:rFonts w:ascii="Times New Roman" w:hAnsi="Times New Roman" w:cs="Times New Roman"/>
          <w:bCs/>
          <w:sz w:val="24"/>
          <w:szCs w:val="24"/>
        </w:rPr>
        <w:t xml:space="preserve"> </w:t>
      </w:r>
    </w:p>
    <w:p w:rsidR="002B609D" w:rsidRPr="00AC5667" w:rsidRDefault="002B609D"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b/>
          <w:bCs/>
          <w:smallCaps/>
          <w:sz w:val="24"/>
          <w:szCs w:val="24"/>
        </w:rPr>
      </w:pPr>
      <w:r w:rsidRPr="00AC5667">
        <w:rPr>
          <w:rFonts w:ascii="Times New Roman" w:hAnsi="Times New Roman" w:cs="Times New Roman"/>
          <w:b/>
          <w:bCs/>
          <w:smallCaps/>
          <w:sz w:val="24"/>
          <w:szCs w:val="24"/>
        </w:rPr>
        <w:t xml:space="preserve">XIV. Social protection schemes / innovation at project level HRG availed welfare schemes, social entitlements etc. </w:t>
      </w:r>
    </w:p>
    <w:p w:rsidR="00D4164B" w:rsidRDefault="00D4164B" w:rsidP="00D4164B">
      <w:pPr>
        <w:autoSpaceDE w:val="0"/>
        <w:autoSpaceDN w:val="0"/>
        <w:adjustRightInd w:val="0"/>
        <w:spacing w:before="120" w:after="120" w:line="240" w:lineRule="auto"/>
        <w:ind w:left="540" w:hanging="540"/>
        <w:rPr>
          <w:rFonts w:ascii="Times New Roman" w:hAnsi="Times New Roman" w:cs="Times New Roman"/>
          <w:sz w:val="24"/>
          <w:szCs w:val="24"/>
        </w:rPr>
      </w:pPr>
    </w:p>
    <w:p w:rsidR="00EF475A" w:rsidRDefault="00EF475A" w:rsidP="00EF475A">
      <w:pPr>
        <w:autoSpaceDE w:val="0"/>
        <w:autoSpaceDN w:val="0"/>
        <w:adjustRightInd w:val="0"/>
        <w:spacing w:before="120" w:after="120" w:line="240" w:lineRule="auto"/>
        <w:ind w:left="540"/>
        <w:rPr>
          <w:rFonts w:ascii="Times New Roman" w:hAnsi="Times New Roman" w:cs="Times New Roman"/>
          <w:sz w:val="24"/>
          <w:szCs w:val="24"/>
        </w:rPr>
      </w:pPr>
    </w:p>
    <w:p w:rsidR="00170F07" w:rsidRPr="00AC5667" w:rsidRDefault="00170F07" w:rsidP="002E081B">
      <w:pPr>
        <w:pBdr>
          <w:bottom w:val="single" w:sz="4" w:space="1" w:color="000000" w:themeColor="text1"/>
        </w:pBdr>
        <w:autoSpaceDE w:val="0"/>
        <w:autoSpaceDN w:val="0"/>
        <w:adjustRightInd w:val="0"/>
        <w:spacing w:before="120" w:after="120" w:line="240" w:lineRule="auto"/>
        <w:ind w:left="540" w:hanging="540"/>
        <w:rPr>
          <w:rFonts w:ascii="Times New Roman" w:hAnsi="Times New Roman" w:cs="Times New Roman"/>
          <w:smallCaps/>
          <w:sz w:val="24"/>
          <w:szCs w:val="24"/>
        </w:rPr>
      </w:pPr>
      <w:r w:rsidRPr="00AC5667">
        <w:rPr>
          <w:rFonts w:ascii="Times New Roman" w:hAnsi="Times New Roman" w:cs="Times New Roman"/>
          <w:b/>
          <w:bCs/>
          <w:smallCaps/>
          <w:sz w:val="24"/>
          <w:szCs w:val="24"/>
        </w:rPr>
        <w:t xml:space="preserve">XV. Best Practices if any </w:t>
      </w:r>
    </w:p>
    <w:sectPr w:rsidR="00170F07" w:rsidRPr="00AC5667" w:rsidSect="00901C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86499E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46D7C06"/>
    <w:multiLevelType w:val="hybridMultilevel"/>
    <w:tmpl w:val="7412670C"/>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nsid w:val="04B12C01"/>
    <w:multiLevelType w:val="hybridMultilevel"/>
    <w:tmpl w:val="0F4E9532"/>
    <w:lvl w:ilvl="0" w:tplc="1D1296CC">
      <w:start w:val="1"/>
      <w:numFmt w:val="bullet"/>
      <w:lvlText w:val=""/>
      <w:lvlJc w:val="left"/>
      <w:pPr>
        <w:ind w:left="720" w:hanging="360"/>
      </w:pPr>
      <w:rPr>
        <w:rFonts w:ascii="Symbol" w:hAnsi="Symbol" w:hint="default"/>
        <w:sz w:val="24"/>
        <w:szCs w:val="24"/>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05054942"/>
    <w:multiLevelType w:val="hybridMultilevel"/>
    <w:tmpl w:val="7858482A"/>
    <w:lvl w:ilvl="0" w:tplc="E5D472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B74B87"/>
    <w:multiLevelType w:val="hybridMultilevel"/>
    <w:tmpl w:val="592A0E16"/>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0F01507B"/>
    <w:multiLevelType w:val="hybridMultilevel"/>
    <w:tmpl w:val="8180A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8170A6"/>
    <w:multiLevelType w:val="hybridMultilevel"/>
    <w:tmpl w:val="97DC5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AD48A6"/>
    <w:multiLevelType w:val="hybridMultilevel"/>
    <w:tmpl w:val="B524B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25393D9C"/>
    <w:multiLevelType w:val="hybridMultilevel"/>
    <w:tmpl w:val="0EC6142E"/>
    <w:lvl w:ilvl="0" w:tplc="4009000F">
      <w:start w:val="1"/>
      <w:numFmt w:val="decimal"/>
      <w:lvlText w:val="%1."/>
      <w:lvlJc w:val="left"/>
      <w:pPr>
        <w:ind w:left="720" w:hanging="360"/>
      </w:pPr>
      <w:rPr>
        <w:rFonts w:hint="default"/>
      </w:rPr>
    </w:lvl>
    <w:lvl w:ilvl="1" w:tplc="8B4200CA">
      <w:start w:val="1"/>
      <w:numFmt w:val="lowerLetter"/>
      <w:lvlText w:val="%2)"/>
      <w:lvlJc w:val="left"/>
      <w:pPr>
        <w:tabs>
          <w:tab w:val="num" w:pos="1440"/>
        </w:tabs>
        <w:ind w:left="1440" w:hanging="360"/>
      </w:pPr>
      <w:rPr>
        <w:rFonts w:hint="default"/>
        <w:color w:val="auto"/>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261814C4"/>
    <w:multiLevelType w:val="hybridMultilevel"/>
    <w:tmpl w:val="CA00000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2A92659A"/>
    <w:multiLevelType w:val="hybridMultilevel"/>
    <w:tmpl w:val="0D945A3A"/>
    <w:lvl w:ilvl="0" w:tplc="40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2A930233"/>
    <w:multiLevelType w:val="hybridMultilevel"/>
    <w:tmpl w:val="314A545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nsid w:val="2CB149AD"/>
    <w:multiLevelType w:val="hybridMultilevel"/>
    <w:tmpl w:val="880A8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1542C1"/>
    <w:multiLevelType w:val="hybridMultilevel"/>
    <w:tmpl w:val="44DC3A4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cs="Wingdings" w:hint="default"/>
      </w:rPr>
    </w:lvl>
    <w:lvl w:ilvl="3" w:tplc="04090001" w:tentative="1">
      <w:start w:val="1"/>
      <w:numFmt w:val="bullet"/>
      <w:lvlText w:val=""/>
      <w:lvlJc w:val="left"/>
      <w:pPr>
        <w:tabs>
          <w:tab w:val="num" w:pos="3600"/>
        </w:tabs>
        <w:ind w:left="3600" w:hanging="360"/>
      </w:pPr>
      <w:rPr>
        <w:rFonts w:ascii="Symbol" w:hAnsi="Symbol" w:cs="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cs="Wingdings" w:hint="default"/>
      </w:rPr>
    </w:lvl>
    <w:lvl w:ilvl="6" w:tplc="04090001" w:tentative="1">
      <w:start w:val="1"/>
      <w:numFmt w:val="bullet"/>
      <w:lvlText w:val=""/>
      <w:lvlJc w:val="left"/>
      <w:pPr>
        <w:tabs>
          <w:tab w:val="num" w:pos="5760"/>
        </w:tabs>
        <w:ind w:left="5760" w:hanging="360"/>
      </w:pPr>
      <w:rPr>
        <w:rFonts w:ascii="Symbol" w:hAnsi="Symbol" w:cs="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cs="Wingdings" w:hint="default"/>
      </w:rPr>
    </w:lvl>
  </w:abstractNum>
  <w:abstractNum w:abstractNumId="14">
    <w:nsid w:val="2DC62F9A"/>
    <w:multiLevelType w:val="hybridMultilevel"/>
    <w:tmpl w:val="E2406C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nsid w:val="2DE436E4"/>
    <w:multiLevelType w:val="hybridMultilevel"/>
    <w:tmpl w:val="05BC5F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9FD67F2"/>
    <w:multiLevelType w:val="hybridMultilevel"/>
    <w:tmpl w:val="ED66E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AC7980"/>
    <w:multiLevelType w:val="hybridMultilevel"/>
    <w:tmpl w:val="01A8EF8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nsid w:val="3C5F3AB3"/>
    <w:multiLevelType w:val="hybridMultilevel"/>
    <w:tmpl w:val="632E7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3D05309B"/>
    <w:multiLevelType w:val="hybridMultilevel"/>
    <w:tmpl w:val="AC6AF6D6"/>
    <w:lvl w:ilvl="0" w:tplc="4009000F">
      <w:start w:val="1"/>
      <w:numFmt w:val="decimal"/>
      <w:lvlText w:val="%1."/>
      <w:lvlJc w:val="left"/>
      <w:pPr>
        <w:ind w:left="900" w:hanging="360"/>
      </w:p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20">
    <w:nsid w:val="3D76234A"/>
    <w:multiLevelType w:val="hybridMultilevel"/>
    <w:tmpl w:val="E868629E"/>
    <w:lvl w:ilvl="0" w:tplc="DFCA0096">
      <w:start w:val="1"/>
      <w:numFmt w:val="lowerLetter"/>
      <w:lvlText w:val="%1)"/>
      <w:lvlJc w:val="left"/>
      <w:pPr>
        <w:ind w:left="720" w:hanging="360"/>
      </w:pPr>
      <w:rPr>
        <w:rFonts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92493E"/>
    <w:multiLevelType w:val="hybridMultilevel"/>
    <w:tmpl w:val="33AC9814"/>
    <w:lvl w:ilvl="0" w:tplc="04090017">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19D6717"/>
    <w:multiLevelType w:val="hybridMultilevel"/>
    <w:tmpl w:val="7550F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0C2F0F"/>
    <w:multiLevelType w:val="hybridMultilevel"/>
    <w:tmpl w:val="BE984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6155131"/>
    <w:multiLevelType w:val="hybridMultilevel"/>
    <w:tmpl w:val="0770CD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9F91998"/>
    <w:multiLevelType w:val="hybridMultilevel"/>
    <w:tmpl w:val="14066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BB76FFF"/>
    <w:multiLevelType w:val="hybridMultilevel"/>
    <w:tmpl w:val="93209B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8E7A61"/>
    <w:multiLevelType w:val="hybridMultilevel"/>
    <w:tmpl w:val="14488B0A"/>
    <w:lvl w:ilvl="0" w:tplc="4412D0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60104B"/>
    <w:multiLevelType w:val="hybridMultilevel"/>
    <w:tmpl w:val="6D5835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AD4467"/>
    <w:multiLevelType w:val="hybridMultilevel"/>
    <w:tmpl w:val="E26CD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CF3114F"/>
    <w:multiLevelType w:val="hybridMultilevel"/>
    <w:tmpl w:val="4D680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7F422C"/>
    <w:multiLevelType w:val="hybridMultilevel"/>
    <w:tmpl w:val="9DBE2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C92C23"/>
    <w:multiLevelType w:val="hybridMultilevel"/>
    <w:tmpl w:val="0E90FC5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nsid w:val="64A96CF6"/>
    <w:multiLevelType w:val="hybridMultilevel"/>
    <w:tmpl w:val="AFDE79AE"/>
    <w:lvl w:ilvl="0" w:tplc="4009000F">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66EF198B"/>
    <w:multiLevelType w:val="hybridMultilevel"/>
    <w:tmpl w:val="DBE8D4C4"/>
    <w:lvl w:ilvl="0" w:tplc="5E2C2D14">
      <w:start w:val="1"/>
      <w:numFmt w:val="decimal"/>
      <w:lvlText w:val="%1."/>
      <w:lvlJc w:val="left"/>
      <w:pPr>
        <w:ind w:left="360" w:hanging="360"/>
      </w:pPr>
      <w:rPr>
        <w:rFonts w:hint="default"/>
        <w:color w:val="00000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8F66EDB"/>
    <w:multiLevelType w:val="hybridMultilevel"/>
    <w:tmpl w:val="5810B38C"/>
    <w:lvl w:ilvl="0" w:tplc="949A49E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F31EB9"/>
    <w:multiLevelType w:val="hybridMultilevel"/>
    <w:tmpl w:val="A8D4683A"/>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7">
    <w:nsid w:val="6F295438"/>
    <w:multiLevelType w:val="hybridMultilevel"/>
    <w:tmpl w:val="6F9C232A"/>
    <w:lvl w:ilvl="0" w:tplc="4412D0B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F6F40B7"/>
    <w:multiLevelType w:val="hybridMultilevel"/>
    <w:tmpl w:val="F98C37BE"/>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78A819DE"/>
    <w:multiLevelType w:val="hybridMultilevel"/>
    <w:tmpl w:val="3C120962"/>
    <w:lvl w:ilvl="0" w:tplc="1D1296CC">
      <w:start w:val="1"/>
      <w:numFmt w:val="bullet"/>
      <w:lvlText w:val=""/>
      <w:lvlJc w:val="left"/>
      <w:pPr>
        <w:ind w:left="720" w:hanging="360"/>
      </w:pPr>
      <w:rPr>
        <w:rFonts w:ascii="Symbol" w:hAnsi="Symbol" w:hint="default"/>
        <w:sz w:val="24"/>
        <w:szCs w:val="24"/>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nsid w:val="795D4507"/>
    <w:multiLevelType w:val="hybridMultilevel"/>
    <w:tmpl w:val="9ABEE41C"/>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num w:numId="1">
    <w:abstractNumId w:val="35"/>
  </w:num>
  <w:num w:numId="2">
    <w:abstractNumId w:val="18"/>
  </w:num>
  <w:num w:numId="3">
    <w:abstractNumId w:val="3"/>
  </w:num>
  <w:num w:numId="4">
    <w:abstractNumId w:val="26"/>
  </w:num>
  <w:num w:numId="5">
    <w:abstractNumId w:val="15"/>
  </w:num>
  <w:num w:numId="6">
    <w:abstractNumId w:val="23"/>
  </w:num>
  <w:num w:numId="7">
    <w:abstractNumId w:val="13"/>
  </w:num>
  <w:num w:numId="8">
    <w:abstractNumId w:val="8"/>
  </w:num>
  <w:num w:numId="9">
    <w:abstractNumId w:val="6"/>
  </w:num>
  <w:num w:numId="10">
    <w:abstractNumId w:val="0"/>
  </w:num>
  <w:num w:numId="11">
    <w:abstractNumId w:val="22"/>
  </w:num>
  <w:num w:numId="12">
    <w:abstractNumId w:val="28"/>
  </w:num>
  <w:num w:numId="13">
    <w:abstractNumId w:val="20"/>
  </w:num>
  <w:num w:numId="14">
    <w:abstractNumId w:val="33"/>
  </w:num>
  <w:num w:numId="15">
    <w:abstractNumId w:val="31"/>
  </w:num>
  <w:num w:numId="16">
    <w:abstractNumId w:val="10"/>
  </w:num>
  <w:num w:numId="17">
    <w:abstractNumId w:val="12"/>
  </w:num>
  <w:num w:numId="18">
    <w:abstractNumId w:val="16"/>
  </w:num>
  <w:num w:numId="19">
    <w:abstractNumId w:val="25"/>
  </w:num>
  <w:num w:numId="20">
    <w:abstractNumId w:val="34"/>
  </w:num>
  <w:num w:numId="21">
    <w:abstractNumId w:val="30"/>
  </w:num>
  <w:num w:numId="22">
    <w:abstractNumId w:val="27"/>
  </w:num>
  <w:num w:numId="23">
    <w:abstractNumId w:val="37"/>
  </w:num>
  <w:num w:numId="24">
    <w:abstractNumId w:val="7"/>
  </w:num>
  <w:num w:numId="25">
    <w:abstractNumId w:val="24"/>
  </w:num>
  <w:num w:numId="26">
    <w:abstractNumId w:val="29"/>
  </w:num>
  <w:num w:numId="27">
    <w:abstractNumId w:val="5"/>
  </w:num>
  <w:num w:numId="28">
    <w:abstractNumId w:val="14"/>
  </w:num>
  <w:num w:numId="29">
    <w:abstractNumId w:val="38"/>
  </w:num>
  <w:num w:numId="30">
    <w:abstractNumId w:val="2"/>
  </w:num>
  <w:num w:numId="31">
    <w:abstractNumId w:val="21"/>
  </w:num>
  <w:num w:numId="32">
    <w:abstractNumId w:val="39"/>
  </w:num>
  <w:num w:numId="33">
    <w:abstractNumId w:val="19"/>
  </w:num>
  <w:num w:numId="34">
    <w:abstractNumId w:val="40"/>
  </w:num>
  <w:num w:numId="35">
    <w:abstractNumId w:val="9"/>
  </w:num>
  <w:num w:numId="36">
    <w:abstractNumId w:val="11"/>
  </w:num>
  <w:num w:numId="37">
    <w:abstractNumId w:val="17"/>
  </w:num>
  <w:num w:numId="38">
    <w:abstractNumId w:val="4"/>
  </w:num>
  <w:num w:numId="39">
    <w:abstractNumId w:val="32"/>
  </w:num>
  <w:num w:numId="40">
    <w:abstractNumId w:val="1"/>
  </w:num>
  <w:num w:numId="41">
    <w:abstractNumId w:val="36"/>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savePreviewPicture/>
  <w:compat/>
  <w:rsids>
    <w:rsidRoot w:val="0022330B"/>
    <w:rsid w:val="000101A8"/>
    <w:rsid w:val="00025C19"/>
    <w:rsid w:val="00026B78"/>
    <w:rsid w:val="00030277"/>
    <w:rsid w:val="00030688"/>
    <w:rsid w:val="00041774"/>
    <w:rsid w:val="00042237"/>
    <w:rsid w:val="00052E49"/>
    <w:rsid w:val="00053523"/>
    <w:rsid w:val="00056DE3"/>
    <w:rsid w:val="000746F0"/>
    <w:rsid w:val="0008209A"/>
    <w:rsid w:val="00086927"/>
    <w:rsid w:val="00090576"/>
    <w:rsid w:val="00092915"/>
    <w:rsid w:val="000A0631"/>
    <w:rsid w:val="000A1285"/>
    <w:rsid w:val="000A52B9"/>
    <w:rsid w:val="000A795F"/>
    <w:rsid w:val="000B51C1"/>
    <w:rsid w:val="000D143E"/>
    <w:rsid w:val="000D1BA4"/>
    <w:rsid w:val="000D366C"/>
    <w:rsid w:val="000D6A56"/>
    <w:rsid w:val="000D78A3"/>
    <w:rsid w:val="000E3690"/>
    <w:rsid w:val="000E5090"/>
    <w:rsid w:val="000F6F71"/>
    <w:rsid w:val="0010502A"/>
    <w:rsid w:val="00106ED8"/>
    <w:rsid w:val="00110EDE"/>
    <w:rsid w:val="00111777"/>
    <w:rsid w:val="00113363"/>
    <w:rsid w:val="00115B8B"/>
    <w:rsid w:val="00117CEF"/>
    <w:rsid w:val="001224B3"/>
    <w:rsid w:val="0012457D"/>
    <w:rsid w:val="00125349"/>
    <w:rsid w:val="00125402"/>
    <w:rsid w:val="001264B5"/>
    <w:rsid w:val="00127CD8"/>
    <w:rsid w:val="0013109A"/>
    <w:rsid w:val="0013199A"/>
    <w:rsid w:val="00133290"/>
    <w:rsid w:val="001348FE"/>
    <w:rsid w:val="00142140"/>
    <w:rsid w:val="00142AB6"/>
    <w:rsid w:val="00143BCA"/>
    <w:rsid w:val="001570E7"/>
    <w:rsid w:val="00170014"/>
    <w:rsid w:val="00170F07"/>
    <w:rsid w:val="00171E2C"/>
    <w:rsid w:val="00175381"/>
    <w:rsid w:val="00180A00"/>
    <w:rsid w:val="00181C6C"/>
    <w:rsid w:val="00191B51"/>
    <w:rsid w:val="001A06DD"/>
    <w:rsid w:val="001A4712"/>
    <w:rsid w:val="001B5A11"/>
    <w:rsid w:val="001C0E82"/>
    <w:rsid w:val="001C2353"/>
    <w:rsid w:val="001D3662"/>
    <w:rsid w:val="001D6763"/>
    <w:rsid w:val="001D6768"/>
    <w:rsid w:val="001F04E5"/>
    <w:rsid w:val="001F68E0"/>
    <w:rsid w:val="00204D1A"/>
    <w:rsid w:val="00212EBE"/>
    <w:rsid w:val="00214378"/>
    <w:rsid w:val="0022168F"/>
    <w:rsid w:val="0022330B"/>
    <w:rsid w:val="00231F7C"/>
    <w:rsid w:val="002332E9"/>
    <w:rsid w:val="002333D7"/>
    <w:rsid w:val="00234DD8"/>
    <w:rsid w:val="002350DF"/>
    <w:rsid w:val="00236F94"/>
    <w:rsid w:val="0024548D"/>
    <w:rsid w:val="00261ABF"/>
    <w:rsid w:val="00261D47"/>
    <w:rsid w:val="00262BCD"/>
    <w:rsid w:val="00265250"/>
    <w:rsid w:val="00283B24"/>
    <w:rsid w:val="00283F91"/>
    <w:rsid w:val="00290D22"/>
    <w:rsid w:val="00292D8F"/>
    <w:rsid w:val="00296105"/>
    <w:rsid w:val="002A1300"/>
    <w:rsid w:val="002A458B"/>
    <w:rsid w:val="002A7C91"/>
    <w:rsid w:val="002B1955"/>
    <w:rsid w:val="002B609D"/>
    <w:rsid w:val="002C3ED7"/>
    <w:rsid w:val="002C4A40"/>
    <w:rsid w:val="002C6D8B"/>
    <w:rsid w:val="002D2DD7"/>
    <w:rsid w:val="002D38A1"/>
    <w:rsid w:val="002E081B"/>
    <w:rsid w:val="002E37CF"/>
    <w:rsid w:val="002F0D35"/>
    <w:rsid w:val="002F28F3"/>
    <w:rsid w:val="002F5A2A"/>
    <w:rsid w:val="00313B23"/>
    <w:rsid w:val="0031545B"/>
    <w:rsid w:val="003379B2"/>
    <w:rsid w:val="00340885"/>
    <w:rsid w:val="0034300D"/>
    <w:rsid w:val="0034556E"/>
    <w:rsid w:val="00346108"/>
    <w:rsid w:val="00351C39"/>
    <w:rsid w:val="00372BFF"/>
    <w:rsid w:val="00374601"/>
    <w:rsid w:val="0038423A"/>
    <w:rsid w:val="00387157"/>
    <w:rsid w:val="0038787C"/>
    <w:rsid w:val="003A2B0F"/>
    <w:rsid w:val="003A7EF3"/>
    <w:rsid w:val="003B2122"/>
    <w:rsid w:val="003D38E7"/>
    <w:rsid w:val="003D4558"/>
    <w:rsid w:val="003E1F88"/>
    <w:rsid w:val="004117F4"/>
    <w:rsid w:val="0042176B"/>
    <w:rsid w:val="00421F29"/>
    <w:rsid w:val="004266D9"/>
    <w:rsid w:val="00431473"/>
    <w:rsid w:val="00440B03"/>
    <w:rsid w:val="00453853"/>
    <w:rsid w:val="00467265"/>
    <w:rsid w:val="004679C7"/>
    <w:rsid w:val="00474CB8"/>
    <w:rsid w:val="00494645"/>
    <w:rsid w:val="00495CC0"/>
    <w:rsid w:val="004A2EA4"/>
    <w:rsid w:val="004A2F6C"/>
    <w:rsid w:val="004A729E"/>
    <w:rsid w:val="004B041E"/>
    <w:rsid w:val="004B142D"/>
    <w:rsid w:val="004B30CE"/>
    <w:rsid w:val="004B72BE"/>
    <w:rsid w:val="004B7D5F"/>
    <w:rsid w:val="004C523F"/>
    <w:rsid w:val="004C6117"/>
    <w:rsid w:val="004D0AB8"/>
    <w:rsid w:val="004E0930"/>
    <w:rsid w:val="004E0AE4"/>
    <w:rsid w:val="004E1E76"/>
    <w:rsid w:val="004E2BA1"/>
    <w:rsid w:val="004F01AF"/>
    <w:rsid w:val="004F28C6"/>
    <w:rsid w:val="004F6B0A"/>
    <w:rsid w:val="005013E9"/>
    <w:rsid w:val="00501692"/>
    <w:rsid w:val="00505D39"/>
    <w:rsid w:val="005066F9"/>
    <w:rsid w:val="00506858"/>
    <w:rsid w:val="005107AE"/>
    <w:rsid w:val="005133D3"/>
    <w:rsid w:val="00526BB9"/>
    <w:rsid w:val="00534D95"/>
    <w:rsid w:val="005372A4"/>
    <w:rsid w:val="00537372"/>
    <w:rsid w:val="005404CF"/>
    <w:rsid w:val="00553C9B"/>
    <w:rsid w:val="00555F75"/>
    <w:rsid w:val="005568AA"/>
    <w:rsid w:val="00566E53"/>
    <w:rsid w:val="0057535B"/>
    <w:rsid w:val="0057751A"/>
    <w:rsid w:val="00593717"/>
    <w:rsid w:val="005978A3"/>
    <w:rsid w:val="005A0F14"/>
    <w:rsid w:val="005A472D"/>
    <w:rsid w:val="005A56E3"/>
    <w:rsid w:val="005B0C37"/>
    <w:rsid w:val="005B1987"/>
    <w:rsid w:val="005B2B81"/>
    <w:rsid w:val="005C3917"/>
    <w:rsid w:val="005D7A25"/>
    <w:rsid w:val="005E3FC3"/>
    <w:rsid w:val="005F4472"/>
    <w:rsid w:val="005F5B6F"/>
    <w:rsid w:val="005F7B10"/>
    <w:rsid w:val="00600EC3"/>
    <w:rsid w:val="00601762"/>
    <w:rsid w:val="006060B6"/>
    <w:rsid w:val="0060642D"/>
    <w:rsid w:val="00616031"/>
    <w:rsid w:val="00627675"/>
    <w:rsid w:val="00636620"/>
    <w:rsid w:val="006575AD"/>
    <w:rsid w:val="006605D7"/>
    <w:rsid w:val="0066366A"/>
    <w:rsid w:val="00667EB3"/>
    <w:rsid w:val="00671459"/>
    <w:rsid w:val="006725CE"/>
    <w:rsid w:val="00674C84"/>
    <w:rsid w:val="00681E9E"/>
    <w:rsid w:val="00686189"/>
    <w:rsid w:val="00687A9A"/>
    <w:rsid w:val="006A18E0"/>
    <w:rsid w:val="006B02D7"/>
    <w:rsid w:val="006B0729"/>
    <w:rsid w:val="006C479E"/>
    <w:rsid w:val="006C4D1B"/>
    <w:rsid w:val="006D5CE9"/>
    <w:rsid w:val="006E1BF4"/>
    <w:rsid w:val="006F0845"/>
    <w:rsid w:val="006F11D8"/>
    <w:rsid w:val="006F4542"/>
    <w:rsid w:val="006F5E07"/>
    <w:rsid w:val="006F74ED"/>
    <w:rsid w:val="00702BCB"/>
    <w:rsid w:val="00705BF7"/>
    <w:rsid w:val="00711DDB"/>
    <w:rsid w:val="007233B5"/>
    <w:rsid w:val="007326D6"/>
    <w:rsid w:val="00733FF1"/>
    <w:rsid w:val="0073770A"/>
    <w:rsid w:val="00740A46"/>
    <w:rsid w:val="00742EF7"/>
    <w:rsid w:val="00746649"/>
    <w:rsid w:val="0075184D"/>
    <w:rsid w:val="00760C17"/>
    <w:rsid w:val="00764683"/>
    <w:rsid w:val="0076720E"/>
    <w:rsid w:val="007800BC"/>
    <w:rsid w:val="00782529"/>
    <w:rsid w:val="00790D98"/>
    <w:rsid w:val="00795B22"/>
    <w:rsid w:val="0079655B"/>
    <w:rsid w:val="007A3712"/>
    <w:rsid w:val="007B1D88"/>
    <w:rsid w:val="007B3A26"/>
    <w:rsid w:val="007C30DF"/>
    <w:rsid w:val="007C5A7B"/>
    <w:rsid w:val="007D32A3"/>
    <w:rsid w:val="007D68BB"/>
    <w:rsid w:val="007E2AE4"/>
    <w:rsid w:val="007F03A3"/>
    <w:rsid w:val="007F1813"/>
    <w:rsid w:val="007F3C39"/>
    <w:rsid w:val="00810B17"/>
    <w:rsid w:val="00810D4E"/>
    <w:rsid w:val="0081459D"/>
    <w:rsid w:val="00821B07"/>
    <w:rsid w:val="00824372"/>
    <w:rsid w:val="008247F9"/>
    <w:rsid w:val="008348B1"/>
    <w:rsid w:val="008422AA"/>
    <w:rsid w:val="00847BDF"/>
    <w:rsid w:val="00850D84"/>
    <w:rsid w:val="00851E90"/>
    <w:rsid w:val="0085253C"/>
    <w:rsid w:val="00857026"/>
    <w:rsid w:val="00873B0E"/>
    <w:rsid w:val="008B0D59"/>
    <w:rsid w:val="008C3316"/>
    <w:rsid w:val="008D2A16"/>
    <w:rsid w:val="008E06CC"/>
    <w:rsid w:val="00901C16"/>
    <w:rsid w:val="009036E5"/>
    <w:rsid w:val="009053A9"/>
    <w:rsid w:val="00906730"/>
    <w:rsid w:val="009076AB"/>
    <w:rsid w:val="00911905"/>
    <w:rsid w:val="009213C6"/>
    <w:rsid w:val="00922996"/>
    <w:rsid w:val="009240A5"/>
    <w:rsid w:val="0093587E"/>
    <w:rsid w:val="00941024"/>
    <w:rsid w:val="00945B78"/>
    <w:rsid w:val="009467F5"/>
    <w:rsid w:val="009520AA"/>
    <w:rsid w:val="00957BD3"/>
    <w:rsid w:val="009601B4"/>
    <w:rsid w:val="009610DC"/>
    <w:rsid w:val="00963114"/>
    <w:rsid w:val="009642FF"/>
    <w:rsid w:val="00965764"/>
    <w:rsid w:val="009729F0"/>
    <w:rsid w:val="00975F05"/>
    <w:rsid w:val="00983EDC"/>
    <w:rsid w:val="009862A5"/>
    <w:rsid w:val="00997937"/>
    <w:rsid w:val="009A0D9F"/>
    <w:rsid w:val="009A5B91"/>
    <w:rsid w:val="009D147F"/>
    <w:rsid w:val="009E30A6"/>
    <w:rsid w:val="009E4C28"/>
    <w:rsid w:val="009E6677"/>
    <w:rsid w:val="009F2194"/>
    <w:rsid w:val="009F4F1B"/>
    <w:rsid w:val="00A00A63"/>
    <w:rsid w:val="00A02149"/>
    <w:rsid w:val="00A075C6"/>
    <w:rsid w:val="00A07867"/>
    <w:rsid w:val="00A12835"/>
    <w:rsid w:val="00A1382B"/>
    <w:rsid w:val="00A302F7"/>
    <w:rsid w:val="00A33663"/>
    <w:rsid w:val="00A346E1"/>
    <w:rsid w:val="00A35197"/>
    <w:rsid w:val="00A37278"/>
    <w:rsid w:val="00A3755F"/>
    <w:rsid w:val="00A41E01"/>
    <w:rsid w:val="00A47ACA"/>
    <w:rsid w:val="00A5072C"/>
    <w:rsid w:val="00A50FDB"/>
    <w:rsid w:val="00A55257"/>
    <w:rsid w:val="00A57F62"/>
    <w:rsid w:val="00A62C66"/>
    <w:rsid w:val="00A649C6"/>
    <w:rsid w:val="00A703E9"/>
    <w:rsid w:val="00A76512"/>
    <w:rsid w:val="00A77E6D"/>
    <w:rsid w:val="00A85D74"/>
    <w:rsid w:val="00A87B3A"/>
    <w:rsid w:val="00A903CB"/>
    <w:rsid w:val="00A9112D"/>
    <w:rsid w:val="00A95330"/>
    <w:rsid w:val="00AA63D7"/>
    <w:rsid w:val="00AA6DA8"/>
    <w:rsid w:val="00AA6DF8"/>
    <w:rsid w:val="00AB5EDA"/>
    <w:rsid w:val="00AC1351"/>
    <w:rsid w:val="00AC2D1E"/>
    <w:rsid w:val="00AC5667"/>
    <w:rsid w:val="00AC5B5B"/>
    <w:rsid w:val="00AD0870"/>
    <w:rsid w:val="00AD21ED"/>
    <w:rsid w:val="00AD58E1"/>
    <w:rsid w:val="00AE3042"/>
    <w:rsid w:val="00AE4D47"/>
    <w:rsid w:val="00AF4241"/>
    <w:rsid w:val="00B01B75"/>
    <w:rsid w:val="00B041E3"/>
    <w:rsid w:val="00B05105"/>
    <w:rsid w:val="00B0540C"/>
    <w:rsid w:val="00B172C4"/>
    <w:rsid w:val="00B23189"/>
    <w:rsid w:val="00B25BDF"/>
    <w:rsid w:val="00B26A20"/>
    <w:rsid w:val="00B27DAD"/>
    <w:rsid w:val="00B27E61"/>
    <w:rsid w:val="00B414E0"/>
    <w:rsid w:val="00B429AE"/>
    <w:rsid w:val="00B4389A"/>
    <w:rsid w:val="00B45C07"/>
    <w:rsid w:val="00B52ED1"/>
    <w:rsid w:val="00B53038"/>
    <w:rsid w:val="00B60B14"/>
    <w:rsid w:val="00B63E5F"/>
    <w:rsid w:val="00B72396"/>
    <w:rsid w:val="00B74D18"/>
    <w:rsid w:val="00B74E64"/>
    <w:rsid w:val="00B80DBB"/>
    <w:rsid w:val="00B8262B"/>
    <w:rsid w:val="00B85D11"/>
    <w:rsid w:val="00B90E6F"/>
    <w:rsid w:val="00B91DEB"/>
    <w:rsid w:val="00B96ADC"/>
    <w:rsid w:val="00BA6774"/>
    <w:rsid w:val="00BB225C"/>
    <w:rsid w:val="00BB797F"/>
    <w:rsid w:val="00BC3C78"/>
    <w:rsid w:val="00BC3D2D"/>
    <w:rsid w:val="00BC42E0"/>
    <w:rsid w:val="00BE0227"/>
    <w:rsid w:val="00BE4158"/>
    <w:rsid w:val="00BF08D8"/>
    <w:rsid w:val="00BF2309"/>
    <w:rsid w:val="00BF51D8"/>
    <w:rsid w:val="00C02FF4"/>
    <w:rsid w:val="00C063BA"/>
    <w:rsid w:val="00C06EB7"/>
    <w:rsid w:val="00C14274"/>
    <w:rsid w:val="00C14E65"/>
    <w:rsid w:val="00C152FF"/>
    <w:rsid w:val="00C168A9"/>
    <w:rsid w:val="00C17F5E"/>
    <w:rsid w:val="00C25151"/>
    <w:rsid w:val="00C330C2"/>
    <w:rsid w:val="00C35C0E"/>
    <w:rsid w:val="00C45B18"/>
    <w:rsid w:val="00C45E5C"/>
    <w:rsid w:val="00C51CEC"/>
    <w:rsid w:val="00C56F29"/>
    <w:rsid w:val="00C625CC"/>
    <w:rsid w:val="00C6508C"/>
    <w:rsid w:val="00C658F0"/>
    <w:rsid w:val="00C65BCF"/>
    <w:rsid w:val="00C83B7D"/>
    <w:rsid w:val="00C911E7"/>
    <w:rsid w:val="00C9374A"/>
    <w:rsid w:val="00CA1C80"/>
    <w:rsid w:val="00CB572D"/>
    <w:rsid w:val="00CB7E19"/>
    <w:rsid w:val="00CB7EF2"/>
    <w:rsid w:val="00CC032E"/>
    <w:rsid w:val="00CC28AE"/>
    <w:rsid w:val="00CC6100"/>
    <w:rsid w:val="00CD3FDF"/>
    <w:rsid w:val="00CE0DE4"/>
    <w:rsid w:val="00CE331C"/>
    <w:rsid w:val="00CE5941"/>
    <w:rsid w:val="00CF04F4"/>
    <w:rsid w:val="00CF259C"/>
    <w:rsid w:val="00CF52FE"/>
    <w:rsid w:val="00D063A4"/>
    <w:rsid w:val="00D11B15"/>
    <w:rsid w:val="00D141FF"/>
    <w:rsid w:val="00D174CC"/>
    <w:rsid w:val="00D31085"/>
    <w:rsid w:val="00D4164B"/>
    <w:rsid w:val="00D42CB9"/>
    <w:rsid w:val="00D44520"/>
    <w:rsid w:val="00D549C1"/>
    <w:rsid w:val="00D55500"/>
    <w:rsid w:val="00D57D25"/>
    <w:rsid w:val="00D6448D"/>
    <w:rsid w:val="00D70CAB"/>
    <w:rsid w:val="00D72710"/>
    <w:rsid w:val="00D72D19"/>
    <w:rsid w:val="00D730CA"/>
    <w:rsid w:val="00D75458"/>
    <w:rsid w:val="00D803A0"/>
    <w:rsid w:val="00D823EC"/>
    <w:rsid w:val="00D9156F"/>
    <w:rsid w:val="00D92127"/>
    <w:rsid w:val="00D97546"/>
    <w:rsid w:val="00D97B79"/>
    <w:rsid w:val="00DA5229"/>
    <w:rsid w:val="00DB47AF"/>
    <w:rsid w:val="00DB5285"/>
    <w:rsid w:val="00DB693F"/>
    <w:rsid w:val="00DC62A6"/>
    <w:rsid w:val="00DD0A73"/>
    <w:rsid w:val="00DD1491"/>
    <w:rsid w:val="00DD3207"/>
    <w:rsid w:val="00DD58AD"/>
    <w:rsid w:val="00DE3CAF"/>
    <w:rsid w:val="00DE407F"/>
    <w:rsid w:val="00DE48BD"/>
    <w:rsid w:val="00DE530A"/>
    <w:rsid w:val="00DF1A40"/>
    <w:rsid w:val="00DF3849"/>
    <w:rsid w:val="00DF4569"/>
    <w:rsid w:val="00DF784B"/>
    <w:rsid w:val="00E11D73"/>
    <w:rsid w:val="00E132CF"/>
    <w:rsid w:val="00E1615F"/>
    <w:rsid w:val="00E3145A"/>
    <w:rsid w:val="00E3513F"/>
    <w:rsid w:val="00E37492"/>
    <w:rsid w:val="00E422D9"/>
    <w:rsid w:val="00E50B5A"/>
    <w:rsid w:val="00E5522E"/>
    <w:rsid w:val="00E6030D"/>
    <w:rsid w:val="00E62291"/>
    <w:rsid w:val="00E673EF"/>
    <w:rsid w:val="00E675E4"/>
    <w:rsid w:val="00E730E0"/>
    <w:rsid w:val="00E7403E"/>
    <w:rsid w:val="00E7720E"/>
    <w:rsid w:val="00E80633"/>
    <w:rsid w:val="00E80EC1"/>
    <w:rsid w:val="00E83C59"/>
    <w:rsid w:val="00E83D80"/>
    <w:rsid w:val="00E91A8D"/>
    <w:rsid w:val="00E97AAD"/>
    <w:rsid w:val="00EA7962"/>
    <w:rsid w:val="00EA7B5C"/>
    <w:rsid w:val="00EB026D"/>
    <w:rsid w:val="00EB1433"/>
    <w:rsid w:val="00EB3421"/>
    <w:rsid w:val="00EB6EBB"/>
    <w:rsid w:val="00EE3C52"/>
    <w:rsid w:val="00EE5907"/>
    <w:rsid w:val="00EF32FA"/>
    <w:rsid w:val="00EF3747"/>
    <w:rsid w:val="00EF3ADB"/>
    <w:rsid w:val="00EF475A"/>
    <w:rsid w:val="00EF51B3"/>
    <w:rsid w:val="00F02038"/>
    <w:rsid w:val="00F0419A"/>
    <w:rsid w:val="00F06CF9"/>
    <w:rsid w:val="00F10B09"/>
    <w:rsid w:val="00F12F17"/>
    <w:rsid w:val="00F14A10"/>
    <w:rsid w:val="00F14BC3"/>
    <w:rsid w:val="00F310F3"/>
    <w:rsid w:val="00F31A9E"/>
    <w:rsid w:val="00F34EDF"/>
    <w:rsid w:val="00F37D19"/>
    <w:rsid w:val="00F44CC2"/>
    <w:rsid w:val="00F44ED5"/>
    <w:rsid w:val="00F52511"/>
    <w:rsid w:val="00F55673"/>
    <w:rsid w:val="00F57E33"/>
    <w:rsid w:val="00F62519"/>
    <w:rsid w:val="00F66272"/>
    <w:rsid w:val="00F7328E"/>
    <w:rsid w:val="00F7510D"/>
    <w:rsid w:val="00F87156"/>
    <w:rsid w:val="00FA5830"/>
    <w:rsid w:val="00FA7A43"/>
    <w:rsid w:val="00FB2192"/>
    <w:rsid w:val="00FB342F"/>
    <w:rsid w:val="00FB3AF1"/>
    <w:rsid w:val="00FC3A92"/>
    <w:rsid w:val="00FC49DA"/>
    <w:rsid w:val="00FC776B"/>
    <w:rsid w:val="00FD1258"/>
    <w:rsid w:val="00FD7D8E"/>
    <w:rsid w:val="00FE00FB"/>
    <w:rsid w:val="00FF13C7"/>
    <w:rsid w:val="00FF186A"/>
    <w:rsid w:val="00FF6860"/>
    <w:rsid w:val="00FF71C3"/>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1C1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2330B"/>
    <w:pPr>
      <w:autoSpaceDE w:val="0"/>
      <w:autoSpaceDN w:val="0"/>
      <w:adjustRightInd w:val="0"/>
      <w:spacing w:after="0" w:line="240" w:lineRule="auto"/>
    </w:pPr>
    <w:rPr>
      <w:rFonts w:ascii="Times New Roman" w:hAnsi="Times New Roman" w:cs="Times New Roman"/>
      <w:color w:val="000000"/>
      <w:sz w:val="24"/>
      <w:szCs w:val="24"/>
    </w:rPr>
  </w:style>
  <w:style w:type="table" w:styleId="TableGrid">
    <w:name w:val="Table Grid"/>
    <w:basedOn w:val="TableNormal"/>
    <w:uiPriority w:val="59"/>
    <w:rsid w:val="00B5303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AE4D47"/>
    <w:pPr>
      <w:ind w:left="720"/>
      <w:contextualSpacing/>
    </w:pPr>
  </w:style>
  <w:style w:type="character" w:styleId="Hyperlink">
    <w:name w:val="Hyperlink"/>
    <w:basedOn w:val="DefaultParagraphFont"/>
    <w:uiPriority w:val="99"/>
    <w:unhideWhenUsed/>
    <w:rsid w:val="00795B22"/>
    <w:rPr>
      <w:color w:val="0000FF" w:themeColor="hyperlink"/>
      <w:u w:val="single"/>
    </w:rPr>
  </w:style>
  <w:style w:type="paragraph" w:styleId="ListBullet">
    <w:name w:val="List Bullet"/>
    <w:basedOn w:val="Normal"/>
    <w:uiPriority w:val="99"/>
    <w:unhideWhenUsed/>
    <w:rsid w:val="0057751A"/>
    <w:pPr>
      <w:numPr>
        <w:numId w:val="10"/>
      </w:numPr>
      <w:contextualSpacing/>
    </w:pPr>
  </w:style>
  <w:style w:type="character" w:customStyle="1" w:styleId="apple-converted-space">
    <w:name w:val="apple-converted-space"/>
    <w:basedOn w:val="DefaultParagraphFont"/>
    <w:rsid w:val="00FF6860"/>
  </w:style>
  <w:style w:type="character" w:customStyle="1" w:styleId="apple-style-span">
    <w:name w:val="apple-style-span"/>
    <w:basedOn w:val="DefaultParagraphFont"/>
    <w:rsid w:val="00BF51D8"/>
  </w:style>
</w:styles>
</file>

<file path=word/webSettings.xml><?xml version="1.0" encoding="utf-8"?>
<w:webSettings xmlns:r="http://schemas.openxmlformats.org/officeDocument/2006/relationships" xmlns:w="http://schemas.openxmlformats.org/wordprocessingml/2006/main">
  <w:divs>
    <w:div w:id="1234008578">
      <w:bodyDiv w:val="1"/>
      <w:marLeft w:val="0"/>
      <w:marRight w:val="0"/>
      <w:marTop w:val="0"/>
      <w:marBottom w:val="0"/>
      <w:divBdr>
        <w:top w:val="none" w:sz="0" w:space="0" w:color="auto"/>
        <w:left w:val="none" w:sz="0" w:space="0" w:color="auto"/>
        <w:bottom w:val="none" w:sz="0" w:space="0" w:color="auto"/>
        <w:right w:val="none" w:sz="0" w:space="0" w:color="auto"/>
      </w:divBdr>
    </w:div>
    <w:div w:id="1258323369">
      <w:bodyDiv w:val="1"/>
      <w:marLeft w:val="0"/>
      <w:marRight w:val="0"/>
      <w:marTop w:val="0"/>
      <w:marBottom w:val="0"/>
      <w:divBdr>
        <w:top w:val="none" w:sz="0" w:space="0" w:color="auto"/>
        <w:left w:val="none" w:sz="0" w:space="0" w:color="auto"/>
        <w:bottom w:val="none" w:sz="0" w:space="0" w:color="auto"/>
        <w:right w:val="none" w:sz="0" w:space="0" w:color="auto"/>
      </w:divBdr>
    </w:div>
    <w:div w:id="1305114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E89B46-1408-4515-9945-98A46AFDDC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3305</TotalTime>
  <Pages>8</Pages>
  <Words>2681</Words>
  <Characters>15288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hp</cp:lastModifiedBy>
  <cp:revision>328</cp:revision>
  <dcterms:created xsi:type="dcterms:W3CDTF">2012-02-15T14:54:00Z</dcterms:created>
  <dcterms:modified xsi:type="dcterms:W3CDTF">2016-03-12T06:32:00Z</dcterms:modified>
</cp:coreProperties>
</file>